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BB" w:rsidRPr="00EB36BB" w:rsidRDefault="00EB36BB" w:rsidP="00EB36BB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EB36BB">
        <w:rPr>
          <w:b/>
          <w:i/>
          <w:sz w:val="28"/>
          <w:szCs w:val="28"/>
        </w:rPr>
        <w:t>Проект</w:t>
      </w:r>
    </w:p>
    <w:p w:rsidR="00EB36BB" w:rsidRDefault="00EB36BB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36BB" w:rsidRDefault="00EB36BB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36BB" w:rsidRDefault="00EB36BB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751E">
        <w:rPr>
          <w:b/>
          <w:sz w:val="28"/>
          <w:szCs w:val="28"/>
        </w:rPr>
        <w:t>Главное управление Смоленской области по обеспечению деятельности противопожарно-спасательной службы</w:t>
      </w: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DF7" w:rsidRPr="003D751E" w:rsidRDefault="00437DF7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6128" w:rsidRPr="003D751E" w:rsidRDefault="009752CB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1D6128" w:rsidRPr="003D751E" w:rsidRDefault="001D6128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751E">
        <w:rPr>
          <w:b/>
          <w:sz w:val="28"/>
          <w:szCs w:val="28"/>
        </w:rPr>
        <w:t xml:space="preserve">правоприменительной практики Главного управления Смоленской области по обеспечению деятельности противопожарно-спасательной службы в рамках осуществления регионального государственного надзора в области защиты населения и территорий от чрезвычайных ситуаций регионального, </w:t>
      </w:r>
      <w:r w:rsidRPr="003D751E">
        <w:rPr>
          <w:rStyle w:val="Bodytext10"/>
          <w:b/>
          <w:sz w:val="28"/>
          <w:szCs w:val="28"/>
        </w:rPr>
        <w:t xml:space="preserve">межмуниципального </w:t>
      </w:r>
      <w:r w:rsidRPr="003D751E">
        <w:rPr>
          <w:b/>
          <w:sz w:val="28"/>
          <w:szCs w:val="28"/>
        </w:rPr>
        <w:t xml:space="preserve">и муниципального характера на территории </w:t>
      </w:r>
    </w:p>
    <w:p w:rsidR="00886888" w:rsidRPr="003D751E" w:rsidRDefault="001D6128" w:rsidP="00437D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751E">
        <w:rPr>
          <w:rStyle w:val="Bodytext30"/>
          <w:bCs w:val="0"/>
          <w:sz w:val="28"/>
          <w:szCs w:val="28"/>
        </w:rPr>
        <w:t>Смоленской</w:t>
      </w:r>
      <w:r w:rsidRPr="003D751E">
        <w:rPr>
          <w:rStyle w:val="Bodytext30"/>
          <w:b w:val="0"/>
          <w:bCs w:val="0"/>
          <w:sz w:val="28"/>
          <w:szCs w:val="28"/>
        </w:rPr>
        <w:t xml:space="preserve"> </w:t>
      </w:r>
      <w:r w:rsidRPr="003D751E">
        <w:rPr>
          <w:b/>
          <w:sz w:val="28"/>
          <w:szCs w:val="28"/>
        </w:rPr>
        <w:t xml:space="preserve">области </w:t>
      </w:r>
      <w:r w:rsidR="006F5456" w:rsidRPr="003D751E">
        <w:rPr>
          <w:b/>
          <w:sz w:val="28"/>
          <w:szCs w:val="28"/>
        </w:rPr>
        <w:t xml:space="preserve">за </w:t>
      </w:r>
      <w:r w:rsidR="00366A11" w:rsidRPr="003D751E">
        <w:rPr>
          <w:b/>
          <w:sz w:val="28"/>
          <w:szCs w:val="28"/>
        </w:rPr>
        <w:t>20</w:t>
      </w:r>
      <w:r w:rsidR="004E6B47">
        <w:rPr>
          <w:b/>
          <w:sz w:val="28"/>
          <w:szCs w:val="28"/>
        </w:rPr>
        <w:t>21</w:t>
      </w:r>
      <w:r w:rsidR="006F5456" w:rsidRPr="003D751E">
        <w:rPr>
          <w:b/>
          <w:sz w:val="28"/>
          <w:szCs w:val="28"/>
        </w:rPr>
        <w:t xml:space="preserve"> год</w:t>
      </w:r>
    </w:p>
    <w:p w:rsidR="00886888" w:rsidRPr="003D751E" w:rsidRDefault="00886888" w:rsidP="00437DF7">
      <w:pPr>
        <w:rPr>
          <w:sz w:val="28"/>
          <w:szCs w:val="28"/>
          <w:highlight w:val="yellow"/>
        </w:rPr>
      </w:pPr>
    </w:p>
    <w:p w:rsidR="00437DF7" w:rsidRPr="003D751E" w:rsidRDefault="00437DF7" w:rsidP="00437DF7">
      <w:pPr>
        <w:rPr>
          <w:sz w:val="28"/>
          <w:szCs w:val="28"/>
          <w:highlight w:val="yellow"/>
        </w:rPr>
      </w:pPr>
    </w:p>
    <w:p w:rsidR="00437DF7" w:rsidRPr="003D751E" w:rsidRDefault="00437DF7" w:rsidP="00437DF7">
      <w:pPr>
        <w:rPr>
          <w:sz w:val="28"/>
          <w:szCs w:val="28"/>
          <w:highlight w:val="yellow"/>
        </w:rPr>
      </w:pPr>
    </w:p>
    <w:p w:rsidR="00437DF7" w:rsidRDefault="00437DF7" w:rsidP="00437DF7">
      <w:pPr>
        <w:rPr>
          <w:sz w:val="28"/>
          <w:szCs w:val="28"/>
          <w:highlight w:val="yellow"/>
        </w:rPr>
      </w:pPr>
    </w:p>
    <w:p w:rsidR="00EB36BB" w:rsidRPr="003D751E" w:rsidRDefault="00EB36BB" w:rsidP="00437DF7">
      <w:pPr>
        <w:rPr>
          <w:sz w:val="28"/>
          <w:szCs w:val="28"/>
          <w:highlight w:val="yellow"/>
        </w:rPr>
      </w:pPr>
    </w:p>
    <w:p w:rsidR="00437DF7" w:rsidRPr="003D751E" w:rsidRDefault="00437DF7" w:rsidP="00437DF7">
      <w:pPr>
        <w:rPr>
          <w:sz w:val="28"/>
          <w:szCs w:val="28"/>
          <w:highlight w:val="yellow"/>
        </w:rPr>
      </w:pPr>
    </w:p>
    <w:p w:rsidR="00437DF7" w:rsidRPr="003D751E" w:rsidRDefault="00437DF7" w:rsidP="00437DF7">
      <w:pPr>
        <w:rPr>
          <w:sz w:val="28"/>
          <w:szCs w:val="28"/>
          <w:highlight w:val="yellow"/>
        </w:rPr>
      </w:pPr>
    </w:p>
    <w:p w:rsidR="00437DF7" w:rsidRPr="003D751E" w:rsidRDefault="00437DF7" w:rsidP="00437DF7">
      <w:pPr>
        <w:rPr>
          <w:sz w:val="28"/>
          <w:szCs w:val="28"/>
          <w:highlight w:val="yellow"/>
        </w:rPr>
      </w:pPr>
    </w:p>
    <w:p w:rsidR="00437DF7" w:rsidRPr="003D751E" w:rsidRDefault="00437DF7" w:rsidP="00437DF7">
      <w:pPr>
        <w:rPr>
          <w:sz w:val="28"/>
          <w:szCs w:val="28"/>
          <w:highlight w:val="yellow"/>
        </w:rPr>
      </w:pPr>
    </w:p>
    <w:p w:rsidR="00437DF7" w:rsidRPr="003D751E" w:rsidRDefault="00437DF7" w:rsidP="00437DF7">
      <w:pPr>
        <w:rPr>
          <w:sz w:val="28"/>
          <w:szCs w:val="28"/>
          <w:highlight w:val="yellow"/>
        </w:rPr>
      </w:pPr>
    </w:p>
    <w:p w:rsidR="00437DF7" w:rsidRPr="003D751E" w:rsidRDefault="00437DF7" w:rsidP="00437DF7">
      <w:pPr>
        <w:rPr>
          <w:sz w:val="28"/>
          <w:szCs w:val="28"/>
          <w:highlight w:val="yellow"/>
        </w:rPr>
      </w:pPr>
    </w:p>
    <w:p w:rsidR="00437DF7" w:rsidRPr="003D751E" w:rsidRDefault="00437DF7" w:rsidP="00437DF7">
      <w:pPr>
        <w:rPr>
          <w:sz w:val="28"/>
          <w:szCs w:val="28"/>
          <w:highlight w:val="yellow"/>
        </w:rPr>
      </w:pPr>
    </w:p>
    <w:p w:rsidR="00437DF7" w:rsidRPr="003D751E" w:rsidRDefault="00437DF7" w:rsidP="00437DF7">
      <w:pPr>
        <w:rPr>
          <w:sz w:val="28"/>
          <w:szCs w:val="28"/>
          <w:highlight w:val="yellow"/>
        </w:rPr>
      </w:pPr>
    </w:p>
    <w:p w:rsidR="000B4486" w:rsidRPr="003D751E" w:rsidRDefault="000B4486" w:rsidP="00BA150D">
      <w:pPr>
        <w:jc w:val="center"/>
        <w:rPr>
          <w:b/>
          <w:sz w:val="28"/>
          <w:szCs w:val="28"/>
        </w:rPr>
      </w:pPr>
    </w:p>
    <w:p w:rsidR="00BA150D" w:rsidRPr="003D751E" w:rsidRDefault="00437DF7" w:rsidP="00BA150D">
      <w:pPr>
        <w:jc w:val="center"/>
        <w:rPr>
          <w:b/>
          <w:sz w:val="28"/>
          <w:szCs w:val="28"/>
        </w:rPr>
      </w:pPr>
      <w:r w:rsidRPr="003D751E">
        <w:rPr>
          <w:b/>
          <w:sz w:val="28"/>
          <w:szCs w:val="28"/>
        </w:rPr>
        <w:t>20</w:t>
      </w:r>
      <w:r w:rsidR="00784311">
        <w:rPr>
          <w:b/>
          <w:sz w:val="28"/>
          <w:szCs w:val="28"/>
        </w:rPr>
        <w:t>2</w:t>
      </w:r>
      <w:r w:rsidR="004E6B47">
        <w:rPr>
          <w:b/>
          <w:sz w:val="28"/>
          <w:szCs w:val="28"/>
        </w:rPr>
        <w:t>2</w:t>
      </w:r>
      <w:r w:rsidR="00BA150D" w:rsidRPr="003D751E">
        <w:rPr>
          <w:b/>
          <w:sz w:val="28"/>
          <w:szCs w:val="28"/>
        </w:rPr>
        <w:t xml:space="preserve"> год</w:t>
      </w:r>
    </w:p>
    <w:p w:rsidR="00BA150D" w:rsidRPr="003D751E" w:rsidRDefault="00BA150D" w:rsidP="0063261C">
      <w:pPr>
        <w:jc w:val="center"/>
        <w:rPr>
          <w:b/>
          <w:sz w:val="28"/>
          <w:szCs w:val="28"/>
        </w:rPr>
      </w:pPr>
      <w:r w:rsidRPr="003D751E">
        <w:rPr>
          <w:b/>
          <w:sz w:val="28"/>
          <w:szCs w:val="28"/>
        </w:rPr>
        <w:lastRenderedPageBreak/>
        <w:t>Содержание доклада</w:t>
      </w:r>
    </w:p>
    <w:p w:rsidR="00BA150D" w:rsidRPr="003D751E" w:rsidRDefault="00BA150D" w:rsidP="0063261C">
      <w:pPr>
        <w:jc w:val="center"/>
        <w:rPr>
          <w:b/>
          <w:sz w:val="16"/>
          <w:szCs w:val="16"/>
        </w:rPr>
      </w:pP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675"/>
        <w:gridCol w:w="7938"/>
        <w:gridCol w:w="1843"/>
      </w:tblGrid>
      <w:tr w:rsidR="003D751E" w:rsidRPr="0078369A" w:rsidTr="0063261C">
        <w:tc>
          <w:tcPr>
            <w:tcW w:w="675" w:type="dxa"/>
            <w:vAlign w:val="center"/>
          </w:tcPr>
          <w:p w:rsidR="00437DF7" w:rsidRPr="0078369A" w:rsidRDefault="00437DF7" w:rsidP="00632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1E">
              <w:rPr>
                <w:sz w:val="24"/>
                <w:szCs w:val="24"/>
              </w:rPr>
              <w:br w:type="page"/>
            </w:r>
            <w:r w:rsidRPr="0078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36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36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  <w:vAlign w:val="center"/>
          </w:tcPr>
          <w:p w:rsidR="00437DF7" w:rsidRPr="0078369A" w:rsidRDefault="00437DF7" w:rsidP="00632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vAlign w:val="center"/>
          </w:tcPr>
          <w:p w:rsidR="00437DF7" w:rsidRPr="0078369A" w:rsidRDefault="00437DF7" w:rsidP="00632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9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</w:p>
        </w:tc>
      </w:tr>
      <w:tr w:rsidR="003D751E" w:rsidRPr="0078369A" w:rsidTr="0063261C">
        <w:tc>
          <w:tcPr>
            <w:tcW w:w="675" w:type="dxa"/>
          </w:tcPr>
          <w:p w:rsidR="00437DF7" w:rsidRPr="0078369A" w:rsidRDefault="00437DF7" w:rsidP="0063261C">
            <w:pPr>
              <w:pStyle w:val="ConsPlusNormal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37DF7" w:rsidRPr="0078369A" w:rsidRDefault="00437DF7" w:rsidP="006326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437DF7" w:rsidRPr="0078369A" w:rsidRDefault="00B92789" w:rsidP="00783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51E" w:rsidRPr="004E6B47" w:rsidTr="0063261C">
        <w:tc>
          <w:tcPr>
            <w:tcW w:w="675" w:type="dxa"/>
          </w:tcPr>
          <w:p w:rsidR="00437DF7" w:rsidRPr="0078369A" w:rsidRDefault="00437DF7" w:rsidP="0063261C">
            <w:pPr>
              <w:pStyle w:val="ConsPlusNormal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37DF7" w:rsidRPr="0078369A" w:rsidRDefault="00437DF7" w:rsidP="008548D9">
            <w:pPr>
              <w:pStyle w:val="ConsPlusNormal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A">
              <w:rPr>
                <w:rFonts w:ascii="Times New Roman" w:hAnsi="Times New Roman" w:cs="Times New Roman"/>
                <w:sz w:val="24"/>
                <w:szCs w:val="24"/>
              </w:rPr>
              <w:t>Раздел 1. «</w:t>
            </w:r>
            <w:r w:rsidR="0063261C" w:rsidRPr="0078369A">
              <w:rPr>
                <w:rFonts w:ascii="Times New Roman" w:hAnsi="Times New Roman" w:cs="Times New Roman"/>
                <w:sz w:val="24"/>
                <w:szCs w:val="24"/>
              </w:rPr>
              <w:t>Правоприменительная практика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на территории Смоленской области</w:t>
            </w:r>
            <w:r w:rsidRPr="00783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261C" w:rsidRPr="00783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261C" w:rsidRPr="0078369A" w:rsidRDefault="0063261C" w:rsidP="008548D9">
            <w:pPr>
              <w:pStyle w:val="ad"/>
              <w:numPr>
                <w:ilvl w:val="0"/>
                <w:numId w:val="17"/>
              </w:numPr>
              <w:tabs>
                <w:tab w:val="left" w:pos="318"/>
                <w:tab w:val="left" w:pos="433"/>
                <w:tab w:val="left" w:pos="9781"/>
                <w:tab w:val="left" w:pos="10206"/>
              </w:tabs>
              <w:spacing w:after="0"/>
              <w:ind w:left="0" w:right="2" w:firstLine="0"/>
              <w:jc w:val="both"/>
            </w:pPr>
            <w:r w:rsidRPr="0078369A">
              <w:rPr>
                <w:rStyle w:val="Bodytext103"/>
                <w:sz w:val="24"/>
                <w:szCs w:val="24"/>
              </w:rPr>
              <w:t>Подготовка ежегодных планов проверок их направления в органы прокуратуры и доработки по итогам рассмотрения в органах прокуратуры.</w:t>
            </w:r>
          </w:p>
          <w:p w:rsidR="0063261C" w:rsidRPr="0078369A" w:rsidRDefault="0063261C" w:rsidP="008548D9">
            <w:pPr>
              <w:pStyle w:val="ad"/>
              <w:numPr>
                <w:ilvl w:val="0"/>
                <w:numId w:val="17"/>
              </w:numPr>
              <w:tabs>
                <w:tab w:val="left" w:pos="318"/>
                <w:tab w:val="left" w:pos="433"/>
                <w:tab w:val="left" w:pos="10206"/>
              </w:tabs>
              <w:spacing w:after="0"/>
              <w:ind w:left="0" w:right="2" w:firstLine="0"/>
              <w:jc w:val="both"/>
            </w:pPr>
            <w:r w:rsidRPr="0078369A">
              <w:rPr>
                <w:rStyle w:val="Bodytext104"/>
                <w:sz w:val="24"/>
                <w:szCs w:val="24"/>
              </w:rPr>
              <w:t>Использование оснований для проведения внеплановых проверок, согласование проведения внеплановых проверок с органами прокуратуры.</w:t>
            </w:r>
          </w:p>
          <w:p w:rsidR="0063261C" w:rsidRPr="0078369A" w:rsidRDefault="0063261C" w:rsidP="008548D9">
            <w:pPr>
              <w:pStyle w:val="ad"/>
              <w:numPr>
                <w:ilvl w:val="0"/>
                <w:numId w:val="17"/>
              </w:numPr>
              <w:tabs>
                <w:tab w:val="left" w:pos="318"/>
                <w:tab w:val="left" w:pos="433"/>
                <w:tab w:val="left" w:pos="10206"/>
              </w:tabs>
              <w:spacing w:after="0"/>
              <w:ind w:left="0" w:right="2" w:firstLine="0"/>
              <w:jc w:val="both"/>
            </w:pPr>
            <w:r w:rsidRPr="0078369A">
              <w:rPr>
                <w:rStyle w:val="Bodytext104"/>
                <w:sz w:val="24"/>
                <w:szCs w:val="24"/>
              </w:rPr>
              <w:t>Организация работы по выбору документарной или выездной проверки.</w:t>
            </w:r>
          </w:p>
          <w:p w:rsidR="0063261C" w:rsidRPr="0078369A" w:rsidRDefault="0063261C" w:rsidP="008548D9">
            <w:pPr>
              <w:pStyle w:val="ad"/>
              <w:numPr>
                <w:ilvl w:val="0"/>
                <w:numId w:val="17"/>
              </w:numPr>
              <w:tabs>
                <w:tab w:val="left" w:pos="318"/>
                <w:tab w:val="left" w:pos="433"/>
                <w:tab w:val="left" w:pos="10206"/>
              </w:tabs>
              <w:spacing w:after="0"/>
              <w:ind w:left="0" w:right="2" w:firstLine="0"/>
              <w:jc w:val="both"/>
            </w:pPr>
            <w:r w:rsidRPr="0078369A">
              <w:rPr>
                <w:rStyle w:val="Bodytext104"/>
                <w:sz w:val="24"/>
                <w:szCs w:val="24"/>
              </w:rPr>
              <w:t>Соблюдение сроков проведения плановых и внеплановых проверок.</w:t>
            </w:r>
          </w:p>
          <w:p w:rsidR="0063261C" w:rsidRPr="0078369A" w:rsidRDefault="0063261C" w:rsidP="008548D9">
            <w:pPr>
              <w:pStyle w:val="ad"/>
              <w:numPr>
                <w:ilvl w:val="0"/>
                <w:numId w:val="17"/>
              </w:numPr>
              <w:tabs>
                <w:tab w:val="left" w:pos="318"/>
                <w:tab w:val="left" w:pos="433"/>
                <w:tab w:val="left" w:pos="10206"/>
              </w:tabs>
              <w:spacing w:after="0"/>
              <w:ind w:left="0" w:right="2" w:firstLine="0"/>
              <w:jc w:val="both"/>
            </w:pPr>
            <w:r w:rsidRPr="0078369A">
              <w:rPr>
                <w:rStyle w:val="Bodytext104"/>
                <w:sz w:val="24"/>
                <w:szCs w:val="24"/>
              </w:rPr>
              <w:t>Соблюдение прав юридических лиц и индивидуальных предпринимателей при организации и проведении проверок, полнота и качество исполнения государственной функции.</w:t>
            </w:r>
          </w:p>
          <w:p w:rsidR="0063261C" w:rsidRPr="0078369A" w:rsidRDefault="0063261C" w:rsidP="008548D9">
            <w:pPr>
              <w:pStyle w:val="ad"/>
              <w:numPr>
                <w:ilvl w:val="0"/>
                <w:numId w:val="17"/>
              </w:numPr>
              <w:tabs>
                <w:tab w:val="left" w:pos="318"/>
                <w:tab w:val="left" w:pos="433"/>
                <w:tab w:val="left" w:pos="10206"/>
              </w:tabs>
              <w:spacing w:after="0"/>
              <w:ind w:left="0" w:right="2" w:firstLine="0"/>
              <w:jc w:val="both"/>
            </w:pPr>
            <w:r w:rsidRPr="0078369A">
              <w:rPr>
                <w:rStyle w:val="Bodytext104"/>
                <w:sz w:val="24"/>
                <w:szCs w:val="24"/>
              </w:rPr>
              <w:t>Оформление результатов проверок и принятие мер по их результатам.</w:t>
            </w:r>
          </w:p>
          <w:p w:rsidR="0063261C" w:rsidRPr="0078369A" w:rsidRDefault="0063261C" w:rsidP="008548D9">
            <w:pPr>
              <w:pStyle w:val="ad"/>
              <w:numPr>
                <w:ilvl w:val="0"/>
                <w:numId w:val="17"/>
              </w:numPr>
              <w:tabs>
                <w:tab w:val="left" w:pos="318"/>
                <w:tab w:val="left" w:pos="433"/>
                <w:tab w:val="left" w:pos="10206"/>
              </w:tabs>
              <w:spacing w:after="0"/>
              <w:ind w:left="0" w:right="2" w:firstLine="0"/>
              <w:jc w:val="both"/>
            </w:pPr>
            <w:r w:rsidRPr="0078369A">
              <w:rPr>
                <w:rStyle w:val="Bodytext104"/>
                <w:sz w:val="24"/>
                <w:szCs w:val="24"/>
              </w:rPr>
              <w:t>Организация и проведение иных мероприятии по контролю, в том числе осуществляемых без взаимодействия с юридическими лицами и индивидуальными предпринимателями.</w:t>
            </w:r>
          </w:p>
          <w:p w:rsidR="0063261C" w:rsidRPr="0078369A" w:rsidRDefault="0063261C" w:rsidP="008548D9">
            <w:pPr>
              <w:pStyle w:val="ad"/>
              <w:numPr>
                <w:ilvl w:val="0"/>
                <w:numId w:val="17"/>
              </w:numPr>
              <w:tabs>
                <w:tab w:val="left" w:pos="318"/>
                <w:tab w:val="left" w:pos="433"/>
                <w:tab w:val="left" w:pos="10206"/>
              </w:tabs>
              <w:spacing w:after="0"/>
              <w:ind w:left="0" w:right="2" w:firstLine="0"/>
              <w:jc w:val="both"/>
            </w:pPr>
            <w:r w:rsidRPr="0078369A">
              <w:rPr>
                <w:rStyle w:val="Bodytext103"/>
                <w:sz w:val="24"/>
                <w:szCs w:val="24"/>
              </w:rPr>
              <w:t>Работа с обращениями граждан и организаций, информацией от органов власти, средств массовой информации, содержащих сведения о нарушении обязательных требований, причинении вреда или угрозе причинения вреда охраняемым законом ценностям.</w:t>
            </w:r>
          </w:p>
          <w:p w:rsidR="0063261C" w:rsidRPr="0078369A" w:rsidRDefault="0063261C" w:rsidP="008548D9">
            <w:pPr>
              <w:pStyle w:val="ad"/>
              <w:numPr>
                <w:ilvl w:val="0"/>
                <w:numId w:val="17"/>
              </w:numPr>
              <w:tabs>
                <w:tab w:val="left" w:pos="318"/>
                <w:tab w:val="left" w:pos="433"/>
                <w:tab w:val="left" w:pos="10206"/>
              </w:tabs>
              <w:spacing w:after="0"/>
              <w:ind w:left="0" w:right="2" w:firstLine="0"/>
              <w:jc w:val="both"/>
            </w:pPr>
            <w:r w:rsidRPr="0078369A">
              <w:rPr>
                <w:rStyle w:val="Bodytext104"/>
                <w:sz w:val="24"/>
                <w:szCs w:val="24"/>
              </w:rPr>
              <w:t>Работа по привлечению к административной ответственности за административные правонарушения, выявленные при осуществлении надзорных функций.</w:t>
            </w:r>
          </w:p>
          <w:p w:rsidR="0063261C" w:rsidRPr="0078369A" w:rsidRDefault="0063261C" w:rsidP="008548D9">
            <w:pPr>
              <w:pStyle w:val="ad"/>
              <w:numPr>
                <w:ilvl w:val="0"/>
                <w:numId w:val="17"/>
              </w:numPr>
              <w:tabs>
                <w:tab w:val="left" w:pos="318"/>
                <w:tab w:val="left" w:pos="601"/>
                <w:tab w:val="left" w:pos="10206"/>
              </w:tabs>
              <w:spacing w:after="0"/>
              <w:ind w:left="0" w:right="2" w:firstLine="0"/>
              <w:jc w:val="both"/>
            </w:pPr>
            <w:r w:rsidRPr="0078369A">
              <w:rPr>
                <w:rStyle w:val="Bodytext103"/>
                <w:sz w:val="24"/>
                <w:szCs w:val="24"/>
              </w:rPr>
              <w:t>Организация регистрации и учета проверок, в том числе при использовании Федеральной государственной информационной системой «Единый реестр проверок».</w:t>
            </w:r>
          </w:p>
          <w:p w:rsidR="0063261C" w:rsidRPr="0078369A" w:rsidRDefault="0063261C" w:rsidP="008548D9">
            <w:pPr>
              <w:pStyle w:val="ConsPlusNormal"/>
              <w:numPr>
                <w:ilvl w:val="0"/>
                <w:numId w:val="17"/>
              </w:numPr>
              <w:tabs>
                <w:tab w:val="left" w:pos="318"/>
                <w:tab w:val="left" w:pos="60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A">
              <w:rPr>
                <w:rStyle w:val="Bodytext104"/>
                <w:sz w:val="24"/>
                <w:szCs w:val="24"/>
              </w:rPr>
              <w:t>Организация и проведение мероприятий по профилактике нарушений обязательных требований.</w:t>
            </w:r>
          </w:p>
        </w:tc>
        <w:tc>
          <w:tcPr>
            <w:tcW w:w="1843" w:type="dxa"/>
          </w:tcPr>
          <w:p w:rsidR="00437DF7" w:rsidRPr="003D5C7D" w:rsidRDefault="00B92789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67EC" w:rsidRPr="003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75BD" w:rsidRPr="003D5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69A" w:rsidRPr="003D5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00E7" w:rsidRPr="005441EB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00E7" w:rsidRPr="005441EB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00E7" w:rsidRPr="005441EB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00E7" w:rsidRPr="005441EB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00E7" w:rsidRPr="003D5C7D" w:rsidRDefault="00B675BD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00E7" w:rsidRPr="003D5C7D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E7" w:rsidRPr="003D5C7D" w:rsidRDefault="0078369A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00E7" w:rsidRPr="003D5C7D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E7" w:rsidRPr="003D5C7D" w:rsidRDefault="0078369A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00E7" w:rsidRPr="003D5C7D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E7" w:rsidRPr="003D5C7D" w:rsidRDefault="0078369A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00E7" w:rsidRPr="003D5C7D" w:rsidRDefault="0078369A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75BD" w:rsidRPr="003D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00E7" w:rsidRPr="003D5C7D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E7" w:rsidRPr="003D5C7D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E7" w:rsidRPr="003D5C7D" w:rsidRDefault="00D03072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00E7" w:rsidRPr="003D5C7D" w:rsidRDefault="00D03072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00E7" w:rsidRPr="003D5C7D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E7" w:rsidRPr="003D5C7D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E7" w:rsidRPr="003D5C7D" w:rsidRDefault="003D5C7D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D03072" w:rsidRPr="003D5C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00E7" w:rsidRPr="005441EB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00E7" w:rsidRPr="005441EB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00E7" w:rsidRPr="003D5C7D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E7" w:rsidRPr="003D5C7D" w:rsidRDefault="00D03072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00E7" w:rsidRPr="003D5C7D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E7" w:rsidRPr="003D5C7D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E7" w:rsidRPr="003D5C7D" w:rsidRDefault="007D319B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00E7" w:rsidRPr="003D5C7D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E7" w:rsidRPr="003D5C7D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E7" w:rsidRPr="003D5C7D" w:rsidRDefault="00D03072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2ECE" w:rsidRPr="003D5C7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00E7" w:rsidRPr="005441EB" w:rsidRDefault="007700E7" w:rsidP="0077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751E" w:rsidRPr="003D751E" w:rsidTr="0063261C">
        <w:tc>
          <w:tcPr>
            <w:tcW w:w="675" w:type="dxa"/>
          </w:tcPr>
          <w:p w:rsidR="00437DF7" w:rsidRPr="0078369A" w:rsidRDefault="00437DF7" w:rsidP="0063261C">
            <w:pPr>
              <w:pStyle w:val="ConsPlusNormal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37DF7" w:rsidRPr="0078369A" w:rsidRDefault="00437DF7" w:rsidP="0063261C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A">
              <w:rPr>
                <w:rFonts w:ascii="Times New Roman" w:hAnsi="Times New Roman" w:cs="Times New Roman"/>
                <w:sz w:val="24"/>
                <w:szCs w:val="24"/>
              </w:rPr>
              <w:t>Раздел 2. «</w:t>
            </w:r>
            <w:r w:rsidR="0063261C" w:rsidRPr="0078369A">
              <w:rPr>
                <w:rFonts w:ascii="Times New Roman" w:hAnsi="Times New Roman" w:cs="Times New Roman"/>
                <w:sz w:val="24"/>
                <w:szCs w:val="24"/>
              </w:rPr>
              <w:t>Вопросы правоприменительной практики соблюдения обязательных требований законодательства Российской Федерации и Смоленской области в области защиты населения и территорий от чрезвычайных ситуаций природного и техногенного характера</w:t>
            </w:r>
            <w:r w:rsidRPr="0078369A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63261C" w:rsidRPr="0078369A" w:rsidRDefault="0063261C" w:rsidP="008548D9">
            <w:pPr>
              <w:pStyle w:val="ad"/>
              <w:numPr>
                <w:ilvl w:val="0"/>
                <w:numId w:val="18"/>
              </w:numPr>
              <w:tabs>
                <w:tab w:val="left" w:pos="318"/>
                <w:tab w:val="center" w:pos="2630"/>
                <w:tab w:val="left" w:pos="3091"/>
                <w:tab w:val="left" w:pos="10206"/>
              </w:tabs>
              <w:spacing w:after="0"/>
              <w:ind w:left="34" w:firstLine="0"/>
              <w:jc w:val="both"/>
              <w:rPr>
                <w:rStyle w:val="Bodytext104"/>
                <w:sz w:val="24"/>
                <w:szCs w:val="24"/>
              </w:rPr>
            </w:pPr>
            <w:r w:rsidRPr="0078369A">
              <w:rPr>
                <w:rStyle w:val="Bodytext104"/>
                <w:sz w:val="24"/>
                <w:szCs w:val="24"/>
              </w:rPr>
              <w:t>Типичные нарушения обязательных требований</w:t>
            </w:r>
            <w:r w:rsidR="00DF33E0" w:rsidRPr="0078369A">
              <w:rPr>
                <w:rStyle w:val="Bodytext104"/>
                <w:sz w:val="24"/>
                <w:szCs w:val="24"/>
              </w:rPr>
              <w:t xml:space="preserve">, выявленные при осуществлении регионального государственного надзора </w:t>
            </w:r>
            <w:r w:rsidR="00DF33E0" w:rsidRPr="0078369A">
              <w:rPr>
                <w:rStyle w:val="Bodytext103"/>
                <w:sz w:val="24"/>
                <w:szCs w:val="24"/>
              </w:rPr>
              <w:t xml:space="preserve">в области защиты населения </w:t>
            </w:r>
            <w:r w:rsidR="00DF33E0" w:rsidRPr="0078369A">
              <w:rPr>
                <w:rStyle w:val="Bodytext101"/>
                <w:sz w:val="24"/>
                <w:szCs w:val="24"/>
              </w:rPr>
              <w:t xml:space="preserve">и </w:t>
            </w:r>
            <w:r w:rsidR="00DF33E0" w:rsidRPr="0078369A">
              <w:rPr>
                <w:rStyle w:val="Bodytext103"/>
                <w:sz w:val="24"/>
                <w:szCs w:val="24"/>
              </w:rPr>
              <w:t>территорий от чрезвычайных ситуаций</w:t>
            </w:r>
            <w:r w:rsidRPr="0078369A">
              <w:rPr>
                <w:rStyle w:val="Bodytext104"/>
                <w:sz w:val="24"/>
                <w:szCs w:val="24"/>
              </w:rPr>
              <w:t xml:space="preserve"> </w:t>
            </w:r>
            <w:r w:rsidR="00DF33E0" w:rsidRPr="0078369A">
              <w:rPr>
                <w:rStyle w:val="Bodytext104"/>
                <w:sz w:val="24"/>
                <w:szCs w:val="24"/>
              </w:rPr>
              <w:t>регионального, межмуниципального и муниципального характера</w:t>
            </w:r>
            <w:r w:rsidRPr="0078369A">
              <w:rPr>
                <w:rStyle w:val="Bodytext104"/>
                <w:sz w:val="24"/>
                <w:szCs w:val="24"/>
              </w:rPr>
              <w:t>.</w:t>
            </w:r>
          </w:p>
          <w:p w:rsidR="0063261C" w:rsidRPr="0078369A" w:rsidRDefault="0063261C" w:rsidP="008548D9">
            <w:pPr>
              <w:pStyle w:val="ad"/>
              <w:numPr>
                <w:ilvl w:val="0"/>
                <w:numId w:val="18"/>
              </w:numPr>
              <w:tabs>
                <w:tab w:val="left" w:pos="318"/>
                <w:tab w:val="center" w:pos="2630"/>
                <w:tab w:val="left" w:pos="3091"/>
                <w:tab w:val="left" w:pos="10206"/>
              </w:tabs>
              <w:spacing w:after="0"/>
              <w:ind w:left="34" w:firstLine="0"/>
              <w:jc w:val="both"/>
              <w:rPr>
                <w:rStyle w:val="Bodytext103"/>
                <w:sz w:val="24"/>
                <w:szCs w:val="24"/>
              </w:rPr>
            </w:pPr>
            <w:r w:rsidRPr="0078369A">
              <w:rPr>
                <w:rStyle w:val="Bodytext103"/>
                <w:sz w:val="24"/>
                <w:szCs w:val="24"/>
              </w:rPr>
              <w:t>Применение обязательных требований законодательства при наличии данных требований в нескольких нормативных правовых актах, в том числе при недостаточной их ясности, противоречивости и согласованности друг с другом.</w:t>
            </w:r>
          </w:p>
          <w:p w:rsidR="00437DF7" w:rsidRPr="0078369A" w:rsidRDefault="0063261C" w:rsidP="009B7845">
            <w:pPr>
              <w:pStyle w:val="ad"/>
              <w:numPr>
                <w:ilvl w:val="0"/>
                <w:numId w:val="18"/>
              </w:numPr>
              <w:tabs>
                <w:tab w:val="left" w:pos="318"/>
                <w:tab w:val="center" w:pos="2630"/>
                <w:tab w:val="left" w:pos="3091"/>
                <w:tab w:val="left" w:pos="10206"/>
              </w:tabs>
              <w:spacing w:after="0"/>
              <w:ind w:left="34" w:firstLine="0"/>
              <w:jc w:val="both"/>
              <w:rPr>
                <w:shd w:val="clear" w:color="auto" w:fill="FFFFFF"/>
              </w:rPr>
            </w:pPr>
            <w:r w:rsidRPr="0078369A">
              <w:rPr>
                <w:rStyle w:val="Bodytext103"/>
                <w:sz w:val="24"/>
                <w:szCs w:val="24"/>
              </w:rPr>
              <w:t xml:space="preserve">Предложения по </w:t>
            </w:r>
            <w:r w:rsidRPr="0078369A">
              <w:rPr>
                <w:rStyle w:val="Bodytext101"/>
                <w:sz w:val="24"/>
                <w:szCs w:val="24"/>
              </w:rPr>
              <w:t xml:space="preserve">совершенствованию </w:t>
            </w:r>
            <w:r w:rsidRPr="0078369A">
              <w:rPr>
                <w:rStyle w:val="Bodytext103"/>
                <w:sz w:val="24"/>
                <w:szCs w:val="24"/>
              </w:rPr>
              <w:t xml:space="preserve">законодательства Российской </w:t>
            </w:r>
            <w:r w:rsidRPr="0078369A">
              <w:rPr>
                <w:rStyle w:val="Bodytext101"/>
                <w:sz w:val="24"/>
                <w:szCs w:val="24"/>
              </w:rPr>
              <w:t xml:space="preserve">Федерации и </w:t>
            </w:r>
            <w:r w:rsidRPr="0078369A">
              <w:rPr>
                <w:rStyle w:val="Bodytext103"/>
                <w:sz w:val="24"/>
                <w:szCs w:val="24"/>
              </w:rPr>
              <w:t xml:space="preserve">Смоленской области в области защиты населения </w:t>
            </w:r>
            <w:r w:rsidRPr="0078369A">
              <w:rPr>
                <w:rStyle w:val="Bodytext101"/>
                <w:sz w:val="24"/>
                <w:szCs w:val="24"/>
              </w:rPr>
              <w:t xml:space="preserve">и </w:t>
            </w:r>
            <w:r w:rsidRPr="0078369A">
              <w:rPr>
                <w:rStyle w:val="Bodytext103"/>
                <w:sz w:val="24"/>
                <w:szCs w:val="24"/>
              </w:rPr>
              <w:t xml:space="preserve">территорий от чрезвычайных ситуаций природного и техногенного характера на основе </w:t>
            </w:r>
            <w:r w:rsidR="009B7845" w:rsidRPr="0078369A">
              <w:rPr>
                <w:rStyle w:val="Bodytext103"/>
                <w:sz w:val="24"/>
                <w:szCs w:val="24"/>
              </w:rPr>
              <w:t>доклада</w:t>
            </w:r>
            <w:r w:rsidRPr="0078369A">
              <w:rPr>
                <w:rStyle w:val="Bodytext103"/>
                <w:sz w:val="24"/>
                <w:szCs w:val="24"/>
              </w:rPr>
              <w:t xml:space="preserve"> правоприменительной практики надзорной деятельности.</w:t>
            </w:r>
          </w:p>
        </w:tc>
        <w:tc>
          <w:tcPr>
            <w:tcW w:w="1843" w:type="dxa"/>
          </w:tcPr>
          <w:p w:rsidR="00DF67EC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072" w:rsidRPr="003D5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789" w:rsidRPr="003D5C7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E7DB4" w:rsidRPr="003D5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072" w:rsidRPr="003D5C7D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CE" w:rsidRPr="003D5C7D" w:rsidRDefault="0048712A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DB4" w:rsidRPr="003D5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DB4" w:rsidRPr="003D5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C7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E7DB4" w:rsidRPr="003D5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CE" w:rsidRPr="003D5C7D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CE" w:rsidRPr="005441EB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E92ECE" w:rsidRPr="005441EB" w:rsidRDefault="00E92ECE" w:rsidP="00E92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E6B47" w:rsidRPr="00544092" w:rsidRDefault="00437DF7" w:rsidP="00544092">
      <w:pPr>
        <w:jc w:val="center"/>
        <w:rPr>
          <w:b/>
          <w:sz w:val="28"/>
          <w:szCs w:val="28"/>
        </w:rPr>
      </w:pPr>
      <w:r w:rsidRPr="003D751E">
        <w:rPr>
          <w:highlight w:val="yellow"/>
        </w:rPr>
        <w:br w:type="page"/>
      </w:r>
      <w:r w:rsidR="004E6B47" w:rsidRPr="00544092">
        <w:rPr>
          <w:b/>
          <w:sz w:val="28"/>
          <w:szCs w:val="28"/>
        </w:rPr>
        <w:lastRenderedPageBreak/>
        <w:t>Введение</w:t>
      </w:r>
    </w:p>
    <w:p w:rsidR="004E6B47" w:rsidRPr="00544092" w:rsidRDefault="004E6B47" w:rsidP="00544092">
      <w:pPr>
        <w:ind w:firstLine="709"/>
        <w:contextualSpacing/>
        <w:jc w:val="both"/>
        <w:rPr>
          <w:sz w:val="28"/>
          <w:szCs w:val="28"/>
        </w:rPr>
      </w:pPr>
    </w:p>
    <w:p w:rsidR="004E6B47" w:rsidRPr="00B74CA2" w:rsidRDefault="009752CB" w:rsidP="00B74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4CA2">
        <w:rPr>
          <w:sz w:val="28"/>
          <w:szCs w:val="28"/>
        </w:rPr>
        <w:t>Доклад</w:t>
      </w:r>
      <w:r w:rsidR="004E6B47" w:rsidRPr="00B74CA2">
        <w:rPr>
          <w:sz w:val="28"/>
          <w:szCs w:val="28"/>
        </w:rPr>
        <w:t xml:space="preserve"> правоприменительной практики Главного управления Смоленской области по обеспечению деятельности противопожарно-спасательной службы в рамках осуществления </w:t>
      </w:r>
      <w:r w:rsidR="00544092" w:rsidRPr="00B74CA2">
        <w:rPr>
          <w:sz w:val="28"/>
          <w:szCs w:val="28"/>
        </w:rPr>
        <w:t>регионального государственного надзора в области защиты населения и территорий от чрезвычайных ситуаций природного и техногенного характера</w:t>
      </w:r>
      <w:r w:rsidR="004E6B47" w:rsidRPr="00B74CA2">
        <w:rPr>
          <w:sz w:val="28"/>
          <w:szCs w:val="28"/>
        </w:rPr>
        <w:t xml:space="preserve"> </w:t>
      </w:r>
      <w:r w:rsidR="00B74CA2" w:rsidRPr="00B74CA2">
        <w:rPr>
          <w:sz w:val="28"/>
          <w:szCs w:val="28"/>
        </w:rPr>
        <w:t xml:space="preserve">на территории </w:t>
      </w:r>
      <w:r w:rsidR="00B74CA2" w:rsidRPr="00B74CA2">
        <w:rPr>
          <w:rStyle w:val="Bodytext30"/>
          <w:b w:val="0"/>
          <w:bCs w:val="0"/>
          <w:sz w:val="28"/>
          <w:szCs w:val="28"/>
        </w:rPr>
        <w:t xml:space="preserve">Смоленской </w:t>
      </w:r>
      <w:r w:rsidR="00B74CA2" w:rsidRPr="00B74CA2">
        <w:rPr>
          <w:sz w:val="28"/>
          <w:szCs w:val="28"/>
        </w:rPr>
        <w:t xml:space="preserve">области за 2021 год </w:t>
      </w:r>
      <w:r w:rsidR="004E6B47" w:rsidRPr="00B74CA2">
        <w:rPr>
          <w:sz w:val="28"/>
          <w:szCs w:val="28"/>
        </w:rPr>
        <w:t xml:space="preserve">(далее – </w:t>
      </w:r>
      <w:r w:rsidRPr="00B74CA2">
        <w:rPr>
          <w:sz w:val="28"/>
          <w:szCs w:val="28"/>
        </w:rPr>
        <w:t>Доклад</w:t>
      </w:r>
      <w:r w:rsidR="004E6B47" w:rsidRPr="00B74CA2">
        <w:rPr>
          <w:sz w:val="28"/>
          <w:szCs w:val="28"/>
        </w:rPr>
        <w:t xml:space="preserve"> правоприменительной практики) подготовлен во исполнение </w:t>
      </w:r>
      <w:r w:rsidR="00301A63" w:rsidRPr="00B74CA2">
        <w:rPr>
          <w:sz w:val="28"/>
          <w:szCs w:val="28"/>
        </w:rPr>
        <w:t>пункта 3 части 2 статьи 8</w:t>
      </w:r>
      <w:r w:rsidR="00301A63" w:rsidRPr="00B74CA2">
        <w:rPr>
          <w:sz w:val="28"/>
          <w:szCs w:val="28"/>
          <w:vertAlign w:val="superscript"/>
        </w:rPr>
        <w:t>2</w:t>
      </w:r>
      <w:r w:rsidR="00301A63" w:rsidRPr="00B74CA2">
        <w:rPr>
          <w:sz w:val="28"/>
          <w:szCs w:val="28"/>
        </w:rPr>
        <w:t xml:space="preserve"> Федерального закона от 26.12.2008 № 294-ФЗ «О защите прав юридических</w:t>
      </w:r>
      <w:proofErr w:type="gramEnd"/>
      <w:r w:rsidR="00301A63" w:rsidRPr="00B74CA2">
        <w:rPr>
          <w:sz w:val="28"/>
          <w:szCs w:val="28"/>
        </w:rPr>
        <w:t xml:space="preserve"> </w:t>
      </w:r>
      <w:proofErr w:type="gramStart"/>
      <w:r w:rsidR="00301A63" w:rsidRPr="00B74CA2">
        <w:rPr>
          <w:sz w:val="28"/>
          <w:szCs w:val="28"/>
        </w:rPr>
        <w:t xml:space="preserve">лиц и индивидуальных предпринимателей при осуществлении государственного контроля (надзора) и муниципального контроля», </w:t>
      </w:r>
      <w:r w:rsidR="004E6B47" w:rsidRPr="00B74CA2">
        <w:rPr>
          <w:sz w:val="28"/>
          <w:szCs w:val="28"/>
        </w:rPr>
        <w:t xml:space="preserve">статьи </w:t>
      </w:r>
      <w:r w:rsidR="00544092" w:rsidRPr="00B74CA2">
        <w:rPr>
          <w:sz w:val="28"/>
          <w:szCs w:val="28"/>
        </w:rPr>
        <w:t>47</w:t>
      </w:r>
      <w:r w:rsidR="004E6B47" w:rsidRPr="00B74CA2">
        <w:rPr>
          <w:sz w:val="28"/>
          <w:szCs w:val="28"/>
        </w:rPr>
        <w:t xml:space="preserve"> Федерального закона от </w:t>
      </w:r>
      <w:r w:rsidR="00544092" w:rsidRPr="00B74CA2">
        <w:rPr>
          <w:sz w:val="28"/>
          <w:szCs w:val="28"/>
          <w:shd w:val="clear" w:color="auto" w:fill="FFFFFF"/>
        </w:rPr>
        <w:t>31.07.2020 № 248-ФЗ</w:t>
      </w:r>
      <w:r w:rsidR="00544092" w:rsidRPr="00B74CA2">
        <w:rPr>
          <w:sz w:val="28"/>
          <w:szCs w:val="28"/>
        </w:rPr>
        <w:t xml:space="preserve"> </w:t>
      </w:r>
      <w:r w:rsidR="004E6B47" w:rsidRPr="00B74CA2">
        <w:rPr>
          <w:sz w:val="28"/>
          <w:szCs w:val="28"/>
        </w:rPr>
        <w:t>«</w:t>
      </w:r>
      <w:r w:rsidR="00544092" w:rsidRPr="00B74CA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50150" w:rsidRPr="00B74CA2">
        <w:rPr>
          <w:sz w:val="28"/>
          <w:szCs w:val="28"/>
        </w:rPr>
        <w:t>» и</w:t>
      </w:r>
      <w:r w:rsidR="004E6B47" w:rsidRPr="00B74CA2">
        <w:rPr>
          <w:sz w:val="28"/>
          <w:szCs w:val="28"/>
        </w:rPr>
        <w:t xml:space="preserve"> в соответствии с </w:t>
      </w:r>
      <w:r w:rsidR="00050150" w:rsidRPr="00B74CA2">
        <w:rPr>
          <w:sz w:val="28"/>
          <w:szCs w:val="28"/>
        </w:rPr>
        <w:t>приказом начальника Главного управления Смоленской области по обеспечению деятельности противопожарно-спасательной службы  от 24.11.20117 59-О.Д. «</w:t>
      </w:r>
      <w:r w:rsidR="00050150" w:rsidRPr="00B74CA2">
        <w:rPr>
          <w:rStyle w:val="Bodytext30"/>
          <w:b w:val="0"/>
          <w:spacing w:val="0"/>
          <w:sz w:val="28"/>
          <w:szCs w:val="28"/>
        </w:rPr>
        <w:t>Об утверждении порядка обобщения и анализа правоприменительной практики в рамках осуществления регионального</w:t>
      </w:r>
      <w:proofErr w:type="gramEnd"/>
      <w:r w:rsidR="00050150" w:rsidRPr="00B74CA2">
        <w:rPr>
          <w:rStyle w:val="Bodytext30"/>
          <w:b w:val="0"/>
          <w:spacing w:val="0"/>
          <w:sz w:val="28"/>
          <w:szCs w:val="28"/>
        </w:rPr>
        <w:t xml:space="preserve">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на территории Смоленской области</w:t>
      </w:r>
      <w:r w:rsidR="00050150" w:rsidRPr="00B74CA2">
        <w:rPr>
          <w:sz w:val="28"/>
          <w:szCs w:val="28"/>
        </w:rPr>
        <w:t>»</w:t>
      </w:r>
      <w:r w:rsidR="004E6B47" w:rsidRPr="00B74CA2">
        <w:rPr>
          <w:sz w:val="28"/>
          <w:szCs w:val="28"/>
        </w:rPr>
        <w:t>.</w:t>
      </w:r>
    </w:p>
    <w:p w:rsidR="004E6B47" w:rsidRPr="00B74CA2" w:rsidRDefault="009752CB" w:rsidP="00B74C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CA2">
        <w:rPr>
          <w:rFonts w:ascii="Times New Roman" w:hAnsi="Times New Roman" w:cs="Times New Roman"/>
          <w:b w:val="0"/>
          <w:sz w:val="28"/>
          <w:szCs w:val="28"/>
        </w:rPr>
        <w:t xml:space="preserve">Доклад </w:t>
      </w:r>
      <w:r w:rsidR="004E6B47" w:rsidRPr="00B74CA2">
        <w:rPr>
          <w:rFonts w:ascii="Times New Roman" w:hAnsi="Times New Roman" w:cs="Times New Roman"/>
          <w:b w:val="0"/>
          <w:sz w:val="28"/>
          <w:szCs w:val="28"/>
        </w:rPr>
        <w:t xml:space="preserve">правоприменительной практики подготовлен Главным управлением Смоленской области по обеспечению деятельности противопожарно-спасательной службы (далее – Главное управление) по результатам осуществления </w:t>
      </w:r>
      <w:r w:rsidR="005C29F2" w:rsidRPr="00B74CA2">
        <w:rPr>
          <w:rFonts w:ascii="Times New Roman" w:hAnsi="Times New Roman" w:cs="Times New Roman"/>
          <w:b w:val="0"/>
          <w:sz w:val="28"/>
          <w:szCs w:val="28"/>
        </w:rPr>
        <w:t>регионального государственного надзора в области защиты населения и территорий от чрезвычайных ситуаций природного и техногенного характера</w:t>
      </w:r>
      <w:r w:rsidR="004E6B47" w:rsidRPr="00B74CA2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544092" w:rsidRPr="00B74CA2">
        <w:rPr>
          <w:rFonts w:ascii="Times New Roman" w:hAnsi="Times New Roman" w:cs="Times New Roman"/>
          <w:b w:val="0"/>
          <w:sz w:val="28"/>
          <w:szCs w:val="28"/>
        </w:rPr>
        <w:t>1</w:t>
      </w:r>
      <w:r w:rsidR="004E6B47" w:rsidRPr="00B74CA2">
        <w:rPr>
          <w:rFonts w:ascii="Times New Roman" w:hAnsi="Times New Roman" w:cs="Times New Roman"/>
          <w:b w:val="0"/>
          <w:sz w:val="28"/>
          <w:szCs w:val="28"/>
        </w:rPr>
        <w:t xml:space="preserve"> году.</w:t>
      </w:r>
    </w:p>
    <w:p w:rsidR="004E6B47" w:rsidRPr="00B74CA2" w:rsidRDefault="004E6B47" w:rsidP="009752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C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Смоленской области </w:t>
      </w:r>
      <w:r w:rsidRPr="00B74CA2">
        <w:rPr>
          <w:rFonts w:ascii="Times New Roman" w:hAnsi="Times New Roman" w:cs="Times New Roman"/>
          <w:b w:val="0"/>
          <w:sz w:val="28"/>
          <w:szCs w:val="28"/>
        </w:rPr>
        <w:br/>
        <w:t>от 23.11.2011 № 758 «Об органах исполнительной власти Смоленской области, уполномоченных на осуществление регионального государственного контроля (надзора)» Главное управление является уполномоченным органом исполнительной власти Смоленской области, осуществляющим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характера.</w:t>
      </w:r>
    </w:p>
    <w:p w:rsidR="004E6B47" w:rsidRPr="00B74CA2" w:rsidRDefault="009752CB" w:rsidP="00975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>Доклад</w:t>
      </w:r>
      <w:r w:rsidR="004E6B47" w:rsidRPr="00B74CA2">
        <w:rPr>
          <w:sz w:val="28"/>
          <w:szCs w:val="28"/>
        </w:rPr>
        <w:t xml:space="preserve"> правоприменительной практики проведен Главным управлением </w:t>
      </w:r>
      <w:r w:rsidR="004E6B47" w:rsidRPr="00B74CA2">
        <w:rPr>
          <w:sz w:val="28"/>
          <w:szCs w:val="28"/>
        </w:rPr>
        <w:br/>
      </w:r>
      <w:r w:rsidRPr="00B74CA2">
        <w:rPr>
          <w:rFonts w:eastAsia="Calibri"/>
          <w:sz w:val="28"/>
          <w:szCs w:val="28"/>
        </w:rPr>
        <w:t>для решения следующих задач</w:t>
      </w:r>
      <w:r w:rsidR="004E6B47" w:rsidRPr="00B74CA2">
        <w:rPr>
          <w:sz w:val="28"/>
          <w:szCs w:val="28"/>
        </w:rPr>
        <w:t>:</w:t>
      </w:r>
    </w:p>
    <w:p w:rsidR="009752CB" w:rsidRPr="00B74CA2" w:rsidRDefault="009752CB" w:rsidP="00B74C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4CA2">
        <w:rPr>
          <w:rFonts w:eastAsia="Calibri"/>
          <w:sz w:val="28"/>
          <w:szCs w:val="28"/>
        </w:rPr>
        <w:t xml:space="preserve">обеспечение единообразных подходов к применению </w:t>
      </w:r>
      <w:r w:rsidRPr="00B74CA2">
        <w:rPr>
          <w:sz w:val="28"/>
          <w:szCs w:val="28"/>
        </w:rPr>
        <w:t xml:space="preserve">Главным управлением </w:t>
      </w:r>
      <w:r w:rsidRPr="00B74CA2">
        <w:rPr>
          <w:rFonts w:eastAsia="Calibri"/>
          <w:sz w:val="28"/>
          <w:szCs w:val="28"/>
        </w:rPr>
        <w:t>обязательных требований, федерального законодательства о государственном контроле (надзоре);</w:t>
      </w:r>
    </w:p>
    <w:p w:rsidR="009752CB" w:rsidRPr="00B74CA2" w:rsidRDefault="009752CB" w:rsidP="00B74C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4CA2">
        <w:rPr>
          <w:rFonts w:eastAsia="Calibri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9752CB" w:rsidRPr="00B74CA2" w:rsidRDefault="009752CB" w:rsidP="00B74C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4CA2">
        <w:rPr>
          <w:rFonts w:eastAsia="Calibri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9752CB" w:rsidRPr="00B74CA2" w:rsidRDefault="009752CB" w:rsidP="00B74C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4CA2">
        <w:rPr>
          <w:rFonts w:eastAsia="Calibri"/>
          <w:sz w:val="28"/>
          <w:szCs w:val="28"/>
        </w:rPr>
        <w:t>подготовка предложений об актуализации обязательных требований;</w:t>
      </w:r>
    </w:p>
    <w:p w:rsidR="004E6B47" w:rsidRPr="00B74CA2" w:rsidRDefault="009752CB" w:rsidP="00B74CA2">
      <w:pPr>
        <w:pStyle w:val="ad"/>
        <w:spacing w:after="0"/>
        <w:ind w:right="60" w:firstLine="709"/>
        <w:jc w:val="both"/>
        <w:rPr>
          <w:sz w:val="28"/>
          <w:szCs w:val="28"/>
          <w:highlight w:val="yellow"/>
        </w:rPr>
      </w:pPr>
      <w:r w:rsidRPr="00B74CA2">
        <w:rPr>
          <w:rFonts w:eastAsia="Calibri"/>
          <w:sz w:val="28"/>
          <w:szCs w:val="28"/>
        </w:rPr>
        <w:t>подготовка предложений о внесении изменений в федеральное законодательство о государственном контроле (надзоре).</w:t>
      </w:r>
    </w:p>
    <w:p w:rsidR="004E6B47" w:rsidRPr="00B74CA2" w:rsidRDefault="004E6B47" w:rsidP="004E6B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4B6148" w:rsidRPr="00B74CA2" w:rsidRDefault="004B6148" w:rsidP="004E6B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6B47" w:rsidRPr="00B74CA2" w:rsidRDefault="004E6B47" w:rsidP="004E6B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4CA2">
        <w:rPr>
          <w:rFonts w:ascii="Times New Roman" w:hAnsi="Times New Roman" w:cs="Times New Roman"/>
          <w:sz w:val="28"/>
          <w:szCs w:val="28"/>
        </w:rPr>
        <w:t>Раздел 1.</w:t>
      </w:r>
    </w:p>
    <w:p w:rsidR="004E6B47" w:rsidRPr="00B74CA2" w:rsidRDefault="004E6B47" w:rsidP="004E6B47">
      <w:pPr>
        <w:jc w:val="center"/>
        <w:rPr>
          <w:b/>
          <w:sz w:val="28"/>
          <w:szCs w:val="28"/>
        </w:rPr>
      </w:pPr>
      <w:r w:rsidRPr="00B74CA2">
        <w:rPr>
          <w:b/>
          <w:sz w:val="28"/>
          <w:szCs w:val="28"/>
        </w:rPr>
        <w:t>«Правоприменительная практика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на территории Смоленской области»</w:t>
      </w:r>
    </w:p>
    <w:p w:rsidR="004E6B47" w:rsidRPr="00B74CA2" w:rsidRDefault="004E6B47" w:rsidP="004E6B47">
      <w:pPr>
        <w:jc w:val="both"/>
        <w:rPr>
          <w:b/>
          <w:sz w:val="28"/>
          <w:szCs w:val="28"/>
          <w:highlight w:val="yellow"/>
        </w:rPr>
      </w:pPr>
    </w:p>
    <w:p w:rsidR="004E6B47" w:rsidRPr="00B74CA2" w:rsidRDefault="004E6B47" w:rsidP="004E6B47">
      <w:pPr>
        <w:pStyle w:val="ad"/>
        <w:numPr>
          <w:ilvl w:val="0"/>
          <w:numId w:val="11"/>
        </w:numPr>
        <w:tabs>
          <w:tab w:val="left" w:pos="993"/>
          <w:tab w:val="left" w:pos="9781"/>
          <w:tab w:val="left" w:pos="10206"/>
        </w:tabs>
        <w:spacing w:after="0"/>
        <w:ind w:left="0" w:right="2" w:firstLine="709"/>
        <w:jc w:val="both"/>
        <w:rPr>
          <w:rStyle w:val="Bodytext103"/>
          <w:b/>
          <w:sz w:val="28"/>
          <w:szCs w:val="28"/>
        </w:rPr>
      </w:pPr>
      <w:r w:rsidRPr="00B74CA2">
        <w:rPr>
          <w:rStyle w:val="Bodytext103"/>
          <w:b/>
          <w:sz w:val="28"/>
          <w:szCs w:val="28"/>
        </w:rPr>
        <w:t>Подготовка ежегодных планов проверок их направления в органы прокуратуры и доработки по итогам рассмотрения в органах прокуратуры</w:t>
      </w:r>
    </w:p>
    <w:p w:rsidR="004E6B47" w:rsidRPr="00B74CA2" w:rsidRDefault="004E6B47" w:rsidP="004E6B47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74CA2">
        <w:rPr>
          <w:sz w:val="28"/>
          <w:szCs w:val="28"/>
        </w:rPr>
        <w:t xml:space="preserve">Работа по формированию Плана </w:t>
      </w:r>
      <w:r w:rsidRPr="00B74CA2">
        <w:rPr>
          <w:bCs/>
          <w:sz w:val="28"/>
          <w:szCs w:val="28"/>
        </w:rPr>
        <w:t xml:space="preserve">проведения плановых проверок юридических лиц и индивидуальных предпринимателей </w:t>
      </w:r>
      <w:r w:rsidRPr="00B74CA2">
        <w:rPr>
          <w:bCs/>
          <w:sz w:val="28"/>
          <w:szCs w:val="28"/>
          <w:shd w:val="clear" w:color="auto" w:fill="FFFFFF"/>
        </w:rPr>
        <w:t>на 202</w:t>
      </w:r>
      <w:r w:rsidR="003F47B4" w:rsidRPr="00B74CA2">
        <w:rPr>
          <w:bCs/>
          <w:sz w:val="28"/>
          <w:szCs w:val="28"/>
          <w:shd w:val="clear" w:color="auto" w:fill="FFFFFF"/>
        </w:rPr>
        <w:t>1</w:t>
      </w:r>
      <w:r w:rsidRPr="00B74CA2">
        <w:rPr>
          <w:bCs/>
          <w:sz w:val="28"/>
          <w:szCs w:val="28"/>
          <w:shd w:val="clear" w:color="auto" w:fill="FFFFFF"/>
        </w:rPr>
        <w:t xml:space="preserve"> год </w:t>
      </w:r>
      <w:r w:rsidRPr="00B74CA2">
        <w:rPr>
          <w:sz w:val="28"/>
          <w:szCs w:val="28"/>
        </w:rPr>
        <w:t xml:space="preserve">(далее – План проверок) осуществлялась 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 постановления Правительства Российской Федерации от 30.06.2010 </w:t>
      </w:r>
      <w:r w:rsidRPr="00B74CA2">
        <w:rPr>
          <w:sz w:val="28"/>
          <w:szCs w:val="28"/>
        </w:rPr>
        <w:br/>
        <w:t>№ 489 «Об утверждении Правил подготовки органами государственного контроля (надзора</w:t>
      </w:r>
      <w:proofErr w:type="gramEnd"/>
      <w:r w:rsidRPr="00B74CA2">
        <w:rPr>
          <w:sz w:val="28"/>
          <w:szCs w:val="28"/>
        </w:rPr>
        <w:t xml:space="preserve">) и органами муниципального </w:t>
      </w:r>
      <w:proofErr w:type="gramStart"/>
      <w:r w:rsidRPr="00B74CA2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B74CA2">
        <w:rPr>
          <w:sz w:val="28"/>
          <w:szCs w:val="28"/>
        </w:rPr>
        <w:t xml:space="preserve"> и индивидуальных предпринимателей».</w:t>
      </w:r>
    </w:p>
    <w:p w:rsidR="004E6B47" w:rsidRPr="00B74CA2" w:rsidRDefault="004E6B47" w:rsidP="004E6B47">
      <w:pPr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>На момент формирования проекта Плана проверок, региональному государственному надзору подлежало 3</w:t>
      </w:r>
      <w:r w:rsidR="003F47B4" w:rsidRPr="00B74CA2">
        <w:rPr>
          <w:sz w:val="28"/>
          <w:szCs w:val="28"/>
        </w:rPr>
        <w:t>6</w:t>
      </w:r>
      <w:r w:rsidRPr="00B74CA2">
        <w:rPr>
          <w:sz w:val="28"/>
          <w:szCs w:val="28"/>
        </w:rPr>
        <w:t>8 юридических лиц и индивидуальных предпринимателей.</w:t>
      </w:r>
    </w:p>
    <w:p w:rsidR="004E6B47" w:rsidRPr="00B74CA2" w:rsidRDefault="004E6B47" w:rsidP="004E6B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 xml:space="preserve">В проект Плана проверок было включено </w:t>
      </w:r>
      <w:r w:rsidR="003F47B4" w:rsidRPr="00B74CA2">
        <w:rPr>
          <w:sz w:val="28"/>
          <w:szCs w:val="28"/>
        </w:rPr>
        <w:t>28</w:t>
      </w:r>
      <w:r w:rsidRPr="00B74CA2">
        <w:rPr>
          <w:sz w:val="28"/>
          <w:szCs w:val="28"/>
        </w:rPr>
        <w:t xml:space="preserve"> юридических лиц, что составляет 7,</w:t>
      </w:r>
      <w:r w:rsidR="003F47B4" w:rsidRPr="00B74CA2">
        <w:rPr>
          <w:sz w:val="28"/>
          <w:szCs w:val="28"/>
        </w:rPr>
        <w:t>6</w:t>
      </w:r>
      <w:r w:rsidRPr="00B74CA2">
        <w:rPr>
          <w:sz w:val="28"/>
          <w:szCs w:val="28"/>
        </w:rPr>
        <w:t>% от их общего количества, подлежащих надзору.</w:t>
      </w:r>
    </w:p>
    <w:p w:rsidR="004E6B47" w:rsidRPr="00B74CA2" w:rsidRDefault="004E6B47" w:rsidP="004E6B47">
      <w:pPr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>По результатам рассмотрения Плана проверок прокуратурой Смоленской области признано законным включение в проект Плана проверок всех проверок в отношении юридических лиц.</w:t>
      </w:r>
    </w:p>
    <w:p w:rsidR="004E6B47" w:rsidRPr="00B74CA2" w:rsidRDefault="004E6B47" w:rsidP="004E6B47">
      <w:pPr>
        <w:ind w:firstLine="709"/>
        <w:jc w:val="both"/>
        <w:rPr>
          <w:sz w:val="28"/>
          <w:szCs w:val="28"/>
        </w:rPr>
      </w:pPr>
      <w:proofErr w:type="gramStart"/>
      <w:r w:rsidRPr="00B74CA2">
        <w:rPr>
          <w:spacing w:val="-4"/>
          <w:sz w:val="28"/>
          <w:szCs w:val="28"/>
        </w:rPr>
        <w:t>В соответствии с предложениями прокуратуры Смоленской области</w:t>
      </w:r>
      <w:r w:rsidRPr="00B74CA2">
        <w:rPr>
          <w:sz w:val="28"/>
          <w:szCs w:val="28"/>
        </w:rPr>
        <w:t xml:space="preserve"> Главным управлением согласованы с другими контрольно-надзорными органами, осуществляющими деятельность на территории Смоленской области, сроки </w:t>
      </w:r>
      <w:r w:rsidRPr="00B74CA2">
        <w:rPr>
          <w:spacing w:val="-4"/>
          <w:sz w:val="28"/>
          <w:szCs w:val="28"/>
        </w:rPr>
        <w:t>проведения 1</w:t>
      </w:r>
      <w:r w:rsidR="003F47B4" w:rsidRPr="00B74CA2">
        <w:rPr>
          <w:spacing w:val="-4"/>
          <w:sz w:val="28"/>
          <w:szCs w:val="28"/>
        </w:rPr>
        <w:t>8</w:t>
      </w:r>
      <w:r w:rsidRPr="00B74CA2">
        <w:rPr>
          <w:spacing w:val="-4"/>
          <w:sz w:val="28"/>
          <w:szCs w:val="28"/>
        </w:rPr>
        <w:t xml:space="preserve"> совместных плановых проверок </w:t>
      </w:r>
      <w:r w:rsidRPr="00B74CA2">
        <w:rPr>
          <w:sz w:val="28"/>
          <w:szCs w:val="28"/>
        </w:rPr>
        <w:t xml:space="preserve">юридических лиц, деятельность которых подлежит проверке несколькими государственными органами, что составило </w:t>
      </w:r>
      <w:r w:rsidR="009E61E4" w:rsidRPr="00B74CA2">
        <w:rPr>
          <w:sz w:val="28"/>
          <w:szCs w:val="28"/>
        </w:rPr>
        <w:t>64</w:t>
      </w:r>
      <w:r w:rsidRPr="00B74CA2">
        <w:rPr>
          <w:sz w:val="28"/>
          <w:szCs w:val="28"/>
        </w:rPr>
        <w:t>,</w:t>
      </w:r>
      <w:r w:rsidR="009E61E4" w:rsidRPr="00B74CA2">
        <w:rPr>
          <w:sz w:val="28"/>
          <w:szCs w:val="28"/>
        </w:rPr>
        <w:t>3</w:t>
      </w:r>
      <w:r w:rsidRPr="00B74CA2">
        <w:rPr>
          <w:sz w:val="28"/>
          <w:szCs w:val="28"/>
        </w:rPr>
        <w:t>% от общего количества объектов включенных в План проверок на 202</w:t>
      </w:r>
      <w:r w:rsidR="009E61E4" w:rsidRPr="00B74CA2">
        <w:rPr>
          <w:sz w:val="28"/>
          <w:szCs w:val="28"/>
        </w:rPr>
        <w:t>1</w:t>
      </w:r>
      <w:r w:rsidRPr="00B74CA2">
        <w:rPr>
          <w:sz w:val="28"/>
          <w:szCs w:val="28"/>
        </w:rPr>
        <w:t xml:space="preserve"> год.</w:t>
      </w:r>
      <w:proofErr w:type="gramEnd"/>
    </w:p>
    <w:p w:rsidR="004E6B47" w:rsidRPr="00B74CA2" w:rsidRDefault="004E6B47" w:rsidP="004E6B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>28 октября 20</w:t>
      </w:r>
      <w:r w:rsidR="009E61E4" w:rsidRPr="00B74CA2">
        <w:rPr>
          <w:sz w:val="28"/>
          <w:szCs w:val="28"/>
        </w:rPr>
        <w:t>20</w:t>
      </w:r>
      <w:r w:rsidRPr="00B74CA2">
        <w:rPr>
          <w:sz w:val="28"/>
          <w:szCs w:val="28"/>
        </w:rPr>
        <w:t xml:space="preserve"> года начальником Главного управления утвержден План проверок на 202</w:t>
      </w:r>
      <w:r w:rsidR="009E61E4" w:rsidRPr="00B74CA2">
        <w:rPr>
          <w:sz w:val="28"/>
          <w:szCs w:val="28"/>
        </w:rPr>
        <w:t>1</w:t>
      </w:r>
      <w:r w:rsidRPr="00B74CA2">
        <w:rPr>
          <w:sz w:val="28"/>
          <w:szCs w:val="28"/>
        </w:rPr>
        <w:t xml:space="preserve"> год, который установленным порядком размещен </w:t>
      </w:r>
      <w:r w:rsidRPr="00B74CA2">
        <w:rPr>
          <w:sz w:val="28"/>
          <w:szCs w:val="28"/>
          <w:shd w:val="clear" w:color="auto" w:fill="FFFFFF"/>
        </w:rPr>
        <w:t xml:space="preserve">на </w:t>
      </w:r>
      <w:r w:rsidRPr="00B74CA2">
        <w:rPr>
          <w:sz w:val="28"/>
          <w:szCs w:val="28"/>
        </w:rPr>
        <w:t xml:space="preserve">официальном сайте Главного управления в информационно-телекоммуникационной сети «Интернет» </w:t>
      </w:r>
      <w:r w:rsidRPr="00B74CA2">
        <w:rPr>
          <w:sz w:val="28"/>
          <w:szCs w:val="28"/>
          <w:shd w:val="clear" w:color="auto" w:fill="FFFFFF"/>
        </w:rPr>
        <w:t xml:space="preserve">(далее – официальный сайт </w:t>
      </w:r>
      <w:r w:rsidRPr="00B74CA2">
        <w:rPr>
          <w:sz w:val="28"/>
          <w:szCs w:val="28"/>
        </w:rPr>
        <w:t>Главного управления</w:t>
      </w:r>
      <w:r w:rsidRPr="00B74CA2">
        <w:rPr>
          <w:sz w:val="28"/>
          <w:szCs w:val="28"/>
          <w:shd w:val="clear" w:color="auto" w:fill="FFFFFF"/>
        </w:rPr>
        <w:t>)</w:t>
      </w:r>
      <w:r w:rsidRPr="00B74CA2">
        <w:rPr>
          <w:sz w:val="28"/>
          <w:szCs w:val="28"/>
        </w:rPr>
        <w:t>.</w:t>
      </w:r>
    </w:p>
    <w:p w:rsidR="000A4FA8" w:rsidRPr="00B74CA2" w:rsidRDefault="000A4FA8" w:rsidP="004E6B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 xml:space="preserve">Из План проверок на 2021 год исключено 13 проверок, в том числе 11 проверок в соответствии с требованиями постановления Правительства Российской Федерации от 30.11.2020 № 1969 и по одной проверки в связи с прекращением деятельности объекта надзора включенного в план проверок и изменением присвоенной ранее </w:t>
      </w:r>
      <w:r w:rsidRPr="00B74CA2">
        <w:rPr>
          <w:sz w:val="28"/>
          <w:szCs w:val="28"/>
          <w:shd w:val="clear" w:color="auto" w:fill="FFFFFF"/>
        </w:rPr>
        <w:t xml:space="preserve">категории риска </w:t>
      </w:r>
      <w:proofErr w:type="gramStart"/>
      <w:r w:rsidRPr="00B74CA2">
        <w:rPr>
          <w:sz w:val="28"/>
          <w:szCs w:val="28"/>
          <w:shd w:val="clear" w:color="auto" w:fill="FFFFFF"/>
        </w:rPr>
        <w:t>на</w:t>
      </w:r>
      <w:proofErr w:type="gramEnd"/>
      <w:r w:rsidRPr="00B74CA2">
        <w:rPr>
          <w:sz w:val="28"/>
          <w:szCs w:val="28"/>
          <w:shd w:val="clear" w:color="auto" w:fill="FFFFFF"/>
        </w:rPr>
        <w:t xml:space="preserve"> более низкую</w:t>
      </w:r>
      <w:r w:rsidRPr="00B74CA2">
        <w:rPr>
          <w:sz w:val="28"/>
          <w:szCs w:val="28"/>
        </w:rPr>
        <w:t>.</w:t>
      </w:r>
    </w:p>
    <w:p w:rsidR="004E6B47" w:rsidRPr="00B74CA2" w:rsidRDefault="004E6B47" w:rsidP="004E6B4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8369A" w:rsidRPr="00B74CA2" w:rsidRDefault="0078369A" w:rsidP="004E6B4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8369A" w:rsidRPr="00B74CA2" w:rsidRDefault="0078369A" w:rsidP="004E6B4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E6B47" w:rsidRPr="00B74CA2" w:rsidRDefault="004E6B47" w:rsidP="004E6B47">
      <w:pPr>
        <w:pStyle w:val="ad"/>
        <w:numPr>
          <w:ilvl w:val="0"/>
          <w:numId w:val="11"/>
        </w:numPr>
        <w:tabs>
          <w:tab w:val="left" w:pos="993"/>
          <w:tab w:val="left" w:pos="10206"/>
        </w:tabs>
        <w:spacing w:after="0"/>
        <w:ind w:left="0" w:right="2" w:firstLine="709"/>
        <w:jc w:val="both"/>
        <w:rPr>
          <w:rStyle w:val="Bodytext104"/>
          <w:b/>
          <w:sz w:val="28"/>
          <w:szCs w:val="28"/>
        </w:rPr>
      </w:pPr>
      <w:r w:rsidRPr="00B74CA2">
        <w:rPr>
          <w:rStyle w:val="Bodytext104"/>
          <w:b/>
          <w:sz w:val="28"/>
          <w:szCs w:val="28"/>
        </w:rPr>
        <w:lastRenderedPageBreak/>
        <w:t>Использование оснований для проведения внеплановых проверок, согласование проведения внеплановых проверок с органами прокуратуры</w:t>
      </w:r>
    </w:p>
    <w:p w:rsidR="00E23731" w:rsidRPr="00B74CA2" w:rsidRDefault="00E23731" w:rsidP="004E6B47">
      <w:pPr>
        <w:ind w:firstLine="709"/>
        <w:contextualSpacing/>
        <w:jc w:val="both"/>
        <w:rPr>
          <w:sz w:val="28"/>
          <w:szCs w:val="28"/>
        </w:rPr>
      </w:pPr>
      <w:r w:rsidRPr="00B74CA2">
        <w:rPr>
          <w:sz w:val="28"/>
          <w:szCs w:val="28"/>
        </w:rPr>
        <w:t>В 2021 году Главным управлением проведено 6 внеплановых проверок</w:t>
      </w:r>
      <w:r w:rsidR="00357F6D" w:rsidRPr="00B74CA2">
        <w:rPr>
          <w:sz w:val="28"/>
          <w:szCs w:val="28"/>
        </w:rPr>
        <w:t>.</w:t>
      </w:r>
      <w:r w:rsidRPr="00B74CA2">
        <w:rPr>
          <w:sz w:val="28"/>
          <w:szCs w:val="28"/>
        </w:rPr>
        <w:t xml:space="preserve"> </w:t>
      </w:r>
      <w:r w:rsidR="00357F6D" w:rsidRPr="00B74CA2">
        <w:rPr>
          <w:sz w:val="28"/>
          <w:szCs w:val="28"/>
        </w:rPr>
        <w:t>В 2020 году Главным управлением внеплановые проверки не проводились в соответствии с требованиями постановления Правительства Российской Федерации от 03.04.2020 № 438</w:t>
      </w:r>
      <w:r w:rsidRPr="00B74CA2">
        <w:rPr>
          <w:sz w:val="28"/>
          <w:szCs w:val="28"/>
        </w:rPr>
        <w:t>. Все внеплановые проверки проводились в связи с истечением срока исполнения юридическим</w:t>
      </w:r>
      <w:r w:rsidR="00357F6D" w:rsidRPr="00B74CA2">
        <w:rPr>
          <w:sz w:val="28"/>
          <w:szCs w:val="28"/>
        </w:rPr>
        <w:t>и</w:t>
      </w:r>
      <w:r w:rsidRPr="00B74CA2">
        <w:rPr>
          <w:sz w:val="28"/>
          <w:szCs w:val="28"/>
        </w:rPr>
        <w:t xml:space="preserve"> лиц</w:t>
      </w:r>
      <w:r w:rsidR="00357F6D" w:rsidRPr="00B74CA2">
        <w:rPr>
          <w:sz w:val="28"/>
          <w:szCs w:val="28"/>
        </w:rPr>
        <w:t>ами</w:t>
      </w:r>
      <w:r w:rsidRPr="00B74CA2">
        <w:rPr>
          <w:sz w:val="28"/>
          <w:szCs w:val="28"/>
        </w:rPr>
        <w:t xml:space="preserve"> ранее выданных предписаний. Ины</w:t>
      </w:r>
      <w:r w:rsidR="00357F6D" w:rsidRPr="00B74CA2">
        <w:rPr>
          <w:sz w:val="28"/>
          <w:szCs w:val="28"/>
        </w:rPr>
        <w:t>е</w:t>
      </w:r>
      <w:r w:rsidRPr="00B74CA2">
        <w:rPr>
          <w:sz w:val="28"/>
          <w:szCs w:val="28"/>
        </w:rPr>
        <w:t xml:space="preserve"> основани</w:t>
      </w:r>
      <w:r w:rsidR="00357F6D" w:rsidRPr="00B74CA2">
        <w:rPr>
          <w:sz w:val="28"/>
          <w:szCs w:val="28"/>
        </w:rPr>
        <w:t>я</w:t>
      </w:r>
      <w:r w:rsidRPr="00B74CA2">
        <w:rPr>
          <w:sz w:val="28"/>
          <w:szCs w:val="28"/>
        </w:rPr>
        <w:t xml:space="preserve"> для проведения внеплановых проверок в 20</w:t>
      </w:r>
      <w:r w:rsidR="00357F6D" w:rsidRPr="00B74CA2">
        <w:rPr>
          <w:sz w:val="28"/>
          <w:szCs w:val="28"/>
        </w:rPr>
        <w:t>21</w:t>
      </w:r>
      <w:r w:rsidRPr="00B74CA2">
        <w:rPr>
          <w:sz w:val="28"/>
          <w:szCs w:val="28"/>
        </w:rPr>
        <w:t xml:space="preserve"> году </w:t>
      </w:r>
      <w:r w:rsidR="00357F6D" w:rsidRPr="00B74CA2">
        <w:rPr>
          <w:sz w:val="28"/>
          <w:szCs w:val="28"/>
        </w:rPr>
        <w:t>отсутствовали</w:t>
      </w:r>
      <w:r w:rsidRPr="00B74CA2">
        <w:rPr>
          <w:sz w:val="28"/>
          <w:szCs w:val="28"/>
        </w:rPr>
        <w:t>.</w:t>
      </w:r>
    </w:p>
    <w:p w:rsidR="004E6B47" w:rsidRPr="00B74CA2" w:rsidRDefault="004E6B47" w:rsidP="004E6B47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4E6B47" w:rsidRPr="00B74CA2" w:rsidRDefault="004E6B47" w:rsidP="004E6B47">
      <w:pPr>
        <w:pStyle w:val="ad"/>
        <w:numPr>
          <w:ilvl w:val="0"/>
          <w:numId w:val="11"/>
        </w:numPr>
        <w:tabs>
          <w:tab w:val="left" w:pos="993"/>
          <w:tab w:val="left" w:pos="10206"/>
        </w:tabs>
        <w:spacing w:after="0"/>
        <w:ind w:left="0" w:right="2" w:firstLine="709"/>
        <w:jc w:val="both"/>
        <w:rPr>
          <w:b/>
          <w:sz w:val="28"/>
          <w:szCs w:val="28"/>
        </w:rPr>
      </w:pPr>
      <w:r w:rsidRPr="00B74CA2">
        <w:rPr>
          <w:rStyle w:val="Bodytext104"/>
          <w:b/>
          <w:sz w:val="28"/>
          <w:szCs w:val="28"/>
        </w:rPr>
        <w:t>Организация работы по выбору документарной или выездной проверки</w:t>
      </w:r>
    </w:p>
    <w:p w:rsidR="004E6B47" w:rsidRPr="00B74CA2" w:rsidRDefault="004E6B47" w:rsidP="004E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установлены следующие формы проведения проверок: документарная и выездная.</w:t>
      </w:r>
    </w:p>
    <w:p w:rsidR="008A4E7F" w:rsidRPr="00B74CA2" w:rsidRDefault="008A4E7F" w:rsidP="008A4E7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A2">
        <w:rPr>
          <w:rFonts w:ascii="Times New Roman" w:hAnsi="Times New Roman"/>
          <w:sz w:val="28"/>
          <w:szCs w:val="28"/>
        </w:rPr>
        <w:t xml:space="preserve">Выбор формы </w:t>
      </w:r>
      <w:r w:rsidR="007629EC" w:rsidRPr="00B74CA2">
        <w:rPr>
          <w:rFonts w:ascii="Times New Roman" w:hAnsi="Times New Roman"/>
          <w:sz w:val="28"/>
          <w:szCs w:val="28"/>
        </w:rPr>
        <w:t xml:space="preserve">проведения внеплановых </w:t>
      </w:r>
      <w:r w:rsidRPr="00B74CA2">
        <w:rPr>
          <w:rFonts w:ascii="Times New Roman" w:hAnsi="Times New Roman"/>
          <w:sz w:val="28"/>
          <w:szCs w:val="28"/>
        </w:rPr>
        <w:t xml:space="preserve">проверок в 2021 году был обусловлен характером предложенных к исполнению мероприятий ранее выданными предписаниями, то есть, наличия возможности проведения проверки без осуществления выезда по месту нахождения юридического лица. </w:t>
      </w:r>
    </w:p>
    <w:p w:rsidR="008A4E7F" w:rsidRPr="00B74CA2" w:rsidRDefault="008A4E7F" w:rsidP="008A4E7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A2">
        <w:rPr>
          <w:rFonts w:ascii="Times New Roman" w:hAnsi="Times New Roman"/>
          <w:sz w:val="28"/>
          <w:szCs w:val="28"/>
        </w:rPr>
        <w:t xml:space="preserve">Так, в целях оптимального использования трудовых, материальных и финансовых ресурсов, задействованных при осуществлении контрольно-надзорных мероприятий, в 2021 году Главным управлением проведено 6 документарных проверок по </w:t>
      </w:r>
      <w:proofErr w:type="gramStart"/>
      <w:r w:rsidRPr="00B74CA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B74CA2">
        <w:rPr>
          <w:rFonts w:ascii="Times New Roman" w:hAnsi="Times New Roman"/>
          <w:sz w:val="28"/>
          <w:szCs w:val="28"/>
        </w:rPr>
        <w:t xml:space="preserve"> исполнением ранее выданн</w:t>
      </w:r>
      <w:r w:rsidR="007629EC" w:rsidRPr="00B74CA2">
        <w:rPr>
          <w:rFonts w:ascii="Times New Roman" w:hAnsi="Times New Roman"/>
          <w:sz w:val="28"/>
          <w:szCs w:val="28"/>
        </w:rPr>
        <w:t>ых</w:t>
      </w:r>
      <w:r w:rsidRPr="00B74CA2">
        <w:rPr>
          <w:rFonts w:ascii="Times New Roman" w:hAnsi="Times New Roman"/>
          <w:sz w:val="28"/>
          <w:szCs w:val="28"/>
        </w:rPr>
        <w:t xml:space="preserve"> предписани</w:t>
      </w:r>
      <w:r w:rsidR="007629EC" w:rsidRPr="00B74CA2">
        <w:rPr>
          <w:rFonts w:ascii="Times New Roman" w:hAnsi="Times New Roman"/>
          <w:sz w:val="28"/>
          <w:szCs w:val="28"/>
        </w:rPr>
        <w:t>й, что составляет 100% от общего количества проведенных внеплановых проверок</w:t>
      </w:r>
      <w:r w:rsidRPr="00B74CA2">
        <w:rPr>
          <w:rFonts w:ascii="Times New Roman" w:hAnsi="Times New Roman"/>
          <w:sz w:val="28"/>
          <w:szCs w:val="28"/>
        </w:rPr>
        <w:t>.</w:t>
      </w:r>
    </w:p>
    <w:p w:rsidR="004E6B47" w:rsidRPr="00B74CA2" w:rsidRDefault="00CA3439" w:rsidP="008A4E7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A2">
        <w:rPr>
          <w:rFonts w:ascii="Times New Roman" w:hAnsi="Times New Roman"/>
          <w:sz w:val="28"/>
          <w:szCs w:val="28"/>
        </w:rPr>
        <w:t>Одновременно в</w:t>
      </w:r>
      <w:r w:rsidR="004E6B47" w:rsidRPr="00B74CA2">
        <w:rPr>
          <w:rFonts w:ascii="Times New Roman" w:hAnsi="Times New Roman"/>
          <w:sz w:val="28"/>
          <w:szCs w:val="28"/>
        </w:rPr>
        <w:t xml:space="preserve"> 202</w:t>
      </w:r>
      <w:r w:rsidRPr="00B74CA2">
        <w:rPr>
          <w:rFonts w:ascii="Times New Roman" w:hAnsi="Times New Roman"/>
          <w:sz w:val="28"/>
          <w:szCs w:val="28"/>
        </w:rPr>
        <w:t>1</w:t>
      </w:r>
      <w:r w:rsidR="004E6B47" w:rsidRPr="00B74CA2">
        <w:rPr>
          <w:rFonts w:ascii="Times New Roman" w:hAnsi="Times New Roman"/>
          <w:sz w:val="28"/>
          <w:szCs w:val="28"/>
        </w:rPr>
        <w:t xml:space="preserve"> году проведено </w:t>
      </w:r>
      <w:r w:rsidRPr="00B74CA2">
        <w:rPr>
          <w:rFonts w:ascii="Times New Roman" w:hAnsi="Times New Roman"/>
          <w:sz w:val="28"/>
          <w:szCs w:val="28"/>
        </w:rPr>
        <w:t>15</w:t>
      </w:r>
      <w:r w:rsidR="004E6B47" w:rsidRPr="00B74CA2">
        <w:rPr>
          <w:rFonts w:ascii="Times New Roman" w:hAnsi="Times New Roman"/>
          <w:sz w:val="28"/>
          <w:szCs w:val="28"/>
        </w:rPr>
        <w:t xml:space="preserve"> плановых выездных проверок, </w:t>
      </w:r>
      <w:r w:rsidRPr="00B74CA2">
        <w:rPr>
          <w:rFonts w:ascii="Times New Roman" w:hAnsi="Times New Roman"/>
          <w:sz w:val="28"/>
          <w:szCs w:val="28"/>
        </w:rPr>
        <w:t>предусмотренных Планом проверок</w:t>
      </w:r>
      <w:r w:rsidR="004E6B47" w:rsidRPr="00B74CA2">
        <w:rPr>
          <w:rFonts w:ascii="Times New Roman" w:hAnsi="Times New Roman"/>
          <w:sz w:val="28"/>
          <w:szCs w:val="28"/>
        </w:rPr>
        <w:t>.</w:t>
      </w:r>
    </w:p>
    <w:p w:rsidR="004E6B47" w:rsidRPr="00B74CA2" w:rsidRDefault="004E6B47" w:rsidP="004E6B47">
      <w:pPr>
        <w:pStyle w:val="ad"/>
        <w:tabs>
          <w:tab w:val="left" w:pos="993"/>
          <w:tab w:val="left" w:pos="10206"/>
        </w:tabs>
        <w:spacing w:after="0"/>
        <w:ind w:left="709" w:right="2"/>
        <w:jc w:val="both"/>
        <w:rPr>
          <w:b/>
          <w:sz w:val="28"/>
          <w:szCs w:val="28"/>
        </w:rPr>
      </w:pPr>
    </w:p>
    <w:p w:rsidR="004E6B47" w:rsidRPr="00B74CA2" w:rsidRDefault="004E6B47" w:rsidP="004E6B47">
      <w:pPr>
        <w:pStyle w:val="ad"/>
        <w:numPr>
          <w:ilvl w:val="0"/>
          <w:numId w:val="11"/>
        </w:numPr>
        <w:tabs>
          <w:tab w:val="left" w:pos="993"/>
          <w:tab w:val="left" w:pos="10206"/>
        </w:tabs>
        <w:spacing w:after="0"/>
        <w:ind w:left="0" w:right="2" w:firstLine="709"/>
        <w:jc w:val="both"/>
        <w:rPr>
          <w:rStyle w:val="Bodytext104"/>
          <w:b/>
          <w:sz w:val="28"/>
          <w:szCs w:val="28"/>
        </w:rPr>
      </w:pPr>
      <w:r w:rsidRPr="00B74CA2">
        <w:rPr>
          <w:rStyle w:val="Bodytext104"/>
          <w:b/>
          <w:sz w:val="28"/>
          <w:szCs w:val="28"/>
        </w:rPr>
        <w:t>Соблюдение сроков проведения плановых и внеплановых проверок</w:t>
      </w:r>
    </w:p>
    <w:p w:rsidR="004E6B47" w:rsidRPr="00B74CA2" w:rsidRDefault="004E6B47" w:rsidP="004E6B47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B74CA2">
        <w:rPr>
          <w:rFonts w:ascii="Times New Roman" w:hAnsi="Times New Roman" w:cs="Times New Roman"/>
          <w:sz w:val="28"/>
          <w:szCs w:val="28"/>
        </w:rPr>
        <w:t>Сроки проведения проверок исчислялся в соответствии со статьей 13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74CA2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4E6B47" w:rsidRPr="00B74CA2" w:rsidRDefault="004E6B47" w:rsidP="004E6B4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A2">
        <w:rPr>
          <w:rFonts w:ascii="Times New Roman" w:hAnsi="Times New Roman"/>
          <w:sz w:val="28"/>
          <w:szCs w:val="28"/>
        </w:rPr>
        <w:t>Средняя продолжительность срока проведения плановых проверок в 202</w:t>
      </w:r>
      <w:r w:rsidR="00934947" w:rsidRPr="00B74CA2">
        <w:rPr>
          <w:rFonts w:ascii="Times New Roman" w:hAnsi="Times New Roman"/>
          <w:sz w:val="28"/>
          <w:szCs w:val="28"/>
        </w:rPr>
        <w:t>1</w:t>
      </w:r>
      <w:r w:rsidRPr="00B74CA2">
        <w:rPr>
          <w:rFonts w:ascii="Times New Roman" w:hAnsi="Times New Roman"/>
          <w:sz w:val="28"/>
          <w:szCs w:val="28"/>
        </w:rPr>
        <w:t xml:space="preserve"> году составила 1,</w:t>
      </w:r>
      <w:r w:rsidR="004271C9" w:rsidRPr="00B74CA2">
        <w:rPr>
          <w:rFonts w:ascii="Times New Roman" w:hAnsi="Times New Roman"/>
          <w:sz w:val="28"/>
          <w:szCs w:val="28"/>
        </w:rPr>
        <w:t>14</w:t>
      </w:r>
      <w:r w:rsidRPr="00B74CA2">
        <w:rPr>
          <w:rFonts w:ascii="Times New Roman" w:hAnsi="Times New Roman"/>
          <w:sz w:val="28"/>
          <w:szCs w:val="28"/>
        </w:rPr>
        <w:t xml:space="preserve"> (-</w:t>
      </w:r>
      <w:r w:rsidR="004271C9" w:rsidRPr="00B74CA2">
        <w:rPr>
          <w:rFonts w:ascii="Times New Roman" w:hAnsi="Times New Roman"/>
          <w:sz w:val="28"/>
          <w:szCs w:val="28"/>
        </w:rPr>
        <w:t>18</w:t>
      </w:r>
      <w:r w:rsidRPr="00B74CA2">
        <w:rPr>
          <w:rFonts w:ascii="Times New Roman" w:hAnsi="Times New Roman"/>
          <w:sz w:val="28"/>
          <w:szCs w:val="28"/>
        </w:rPr>
        <w:t>,5% по сравнению с 20</w:t>
      </w:r>
      <w:r w:rsidR="004271C9" w:rsidRPr="00B74CA2">
        <w:rPr>
          <w:rFonts w:ascii="Times New Roman" w:hAnsi="Times New Roman"/>
          <w:sz w:val="28"/>
          <w:szCs w:val="28"/>
        </w:rPr>
        <w:t>20</w:t>
      </w:r>
      <w:r w:rsidRPr="00B74CA2">
        <w:rPr>
          <w:rFonts w:ascii="Times New Roman" w:hAnsi="Times New Roman"/>
          <w:sz w:val="28"/>
          <w:szCs w:val="28"/>
        </w:rPr>
        <w:t xml:space="preserve"> годом) рабочего дня.</w:t>
      </w:r>
    </w:p>
    <w:p w:rsidR="004E6B47" w:rsidRPr="00B74CA2" w:rsidRDefault="004E6B47" w:rsidP="004E6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A2">
        <w:rPr>
          <w:rFonts w:ascii="Times New Roman" w:hAnsi="Times New Roman" w:cs="Times New Roman"/>
          <w:sz w:val="28"/>
          <w:szCs w:val="28"/>
        </w:rPr>
        <w:t>Случаи превышения установленного срока проведения проверок отсутствуют.</w:t>
      </w:r>
      <w:r w:rsidRPr="00B74CA2">
        <w:rPr>
          <w:rFonts w:ascii="Times New Roman" w:eastAsia="Courier New" w:hAnsi="Times New Roman" w:cs="Times New Roman"/>
          <w:sz w:val="28"/>
          <w:szCs w:val="28"/>
        </w:rPr>
        <w:t xml:space="preserve"> Жалоб и обращений по превышению сроков проведения проверок в Главное управление не поступало.</w:t>
      </w:r>
    </w:p>
    <w:p w:rsidR="004E6B47" w:rsidRPr="00B74CA2" w:rsidRDefault="004E6B47" w:rsidP="004E6B4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E6B47" w:rsidRPr="00B74CA2" w:rsidRDefault="004E6B47" w:rsidP="004E6B47">
      <w:pPr>
        <w:pStyle w:val="ad"/>
        <w:numPr>
          <w:ilvl w:val="0"/>
          <w:numId w:val="11"/>
        </w:numPr>
        <w:tabs>
          <w:tab w:val="left" w:pos="993"/>
          <w:tab w:val="left" w:pos="10206"/>
        </w:tabs>
        <w:spacing w:after="0"/>
        <w:ind w:left="0" w:right="2" w:firstLine="709"/>
        <w:jc w:val="both"/>
        <w:rPr>
          <w:rStyle w:val="Bodytext104"/>
          <w:b/>
          <w:sz w:val="28"/>
          <w:szCs w:val="28"/>
        </w:rPr>
      </w:pPr>
      <w:r w:rsidRPr="00B74CA2">
        <w:rPr>
          <w:rStyle w:val="Bodytext104"/>
          <w:b/>
          <w:sz w:val="28"/>
          <w:szCs w:val="28"/>
        </w:rPr>
        <w:t>Соблюдение прав юридических лиц и индивидуальных предпринимателей при организации и проведении проверок, полнота и качество исполнения государственной функции</w:t>
      </w:r>
    </w:p>
    <w:p w:rsidR="004E6B47" w:rsidRPr="00B74CA2" w:rsidRDefault="004E6B47" w:rsidP="004E6B47">
      <w:pPr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>Должностными лицами Главного управления при организации и проведении плановых</w:t>
      </w:r>
      <w:r w:rsidR="002331CA" w:rsidRPr="00B74CA2">
        <w:rPr>
          <w:sz w:val="28"/>
          <w:szCs w:val="28"/>
        </w:rPr>
        <w:t xml:space="preserve"> и внеплановых</w:t>
      </w:r>
      <w:r w:rsidRPr="00B74CA2">
        <w:rPr>
          <w:sz w:val="28"/>
          <w:szCs w:val="28"/>
        </w:rPr>
        <w:t xml:space="preserve"> проверок в 202</w:t>
      </w:r>
      <w:r w:rsidR="002331CA" w:rsidRPr="00B74CA2">
        <w:rPr>
          <w:sz w:val="28"/>
          <w:szCs w:val="28"/>
        </w:rPr>
        <w:t>1</w:t>
      </w:r>
      <w:r w:rsidRPr="00B74CA2">
        <w:rPr>
          <w:sz w:val="28"/>
          <w:szCs w:val="28"/>
        </w:rPr>
        <w:t xml:space="preserve"> году в обязательном порядке обеспечивалось соблюдение прав юридических лиц и индивидуальных предпринимателей, предусмотренных статьей 21 Федерального закона от 26.12.2008 </w:t>
      </w:r>
      <w:r w:rsidRPr="00B74CA2">
        <w:rPr>
          <w:sz w:val="28"/>
          <w:szCs w:val="28"/>
        </w:rPr>
        <w:lastRenderedPageBreak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В 202</w:t>
      </w:r>
      <w:r w:rsidR="002331CA" w:rsidRPr="00B74CA2">
        <w:rPr>
          <w:sz w:val="28"/>
          <w:szCs w:val="28"/>
        </w:rPr>
        <w:t>1</w:t>
      </w:r>
      <w:r w:rsidRPr="00B74CA2">
        <w:rPr>
          <w:sz w:val="28"/>
          <w:szCs w:val="28"/>
        </w:rPr>
        <w:t xml:space="preserve"> году в деятельности Главного управления проверки, результаты которых были признаны недействительными, а также проверки, проведенные с нарушением требований законодательства о порядке их проведения, отсутствуют.</w:t>
      </w:r>
    </w:p>
    <w:p w:rsidR="004E6B47" w:rsidRPr="00B74CA2" w:rsidRDefault="004E6B47" w:rsidP="004E6B47">
      <w:pPr>
        <w:pStyle w:val="ad"/>
        <w:tabs>
          <w:tab w:val="left" w:pos="993"/>
          <w:tab w:val="left" w:pos="10206"/>
        </w:tabs>
        <w:spacing w:after="0"/>
        <w:ind w:right="2"/>
        <w:jc w:val="both"/>
        <w:rPr>
          <w:b/>
          <w:sz w:val="28"/>
          <w:szCs w:val="28"/>
          <w:highlight w:val="yellow"/>
        </w:rPr>
      </w:pPr>
    </w:p>
    <w:p w:rsidR="004E6B47" w:rsidRPr="00910D1A" w:rsidRDefault="004E6B47" w:rsidP="004E6B47">
      <w:pPr>
        <w:pStyle w:val="ad"/>
        <w:numPr>
          <w:ilvl w:val="0"/>
          <w:numId w:val="11"/>
        </w:numPr>
        <w:tabs>
          <w:tab w:val="left" w:pos="993"/>
          <w:tab w:val="left" w:pos="10206"/>
        </w:tabs>
        <w:spacing w:after="0"/>
        <w:ind w:left="0" w:right="2" w:firstLine="709"/>
        <w:jc w:val="both"/>
        <w:rPr>
          <w:rStyle w:val="Bodytext104"/>
          <w:b/>
          <w:sz w:val="28"/>
          <w:szCs w:val="28"/>
        </w:rPr>
      </w:pPr>
      <w:r w:rsidRPr="00910D1A">
        <w:rPr>
          <w:rStyle w:val="Bodytext104"/>
          <w:b/>
          <w:sz w:val="28"/>
          <w:szCs w:val="28"/>
        </w:rPr>
        <w:t>Оформление результатов проверок и принятие мер по их результатам</w:t>
      </w:r>
    </w:p>
    <w:p w:rsidR="004E6B47" w:rsidRPr="00910D1A" w:rsidRDefault="004E6B47" w:rsidP="004E6B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10D1A">
        <w:rPr>
          <w:sz w:val="28"/>
          <w:szCs w:val="28"/>
        </w:rPr>
        <w:t>В 202</w:t>
      </w:r>
      <w:r w:rsidR="002331CA" w:rsidRPr="00910D1A">
        <w:rPr>
          <w:sz w:val="28"/>
          <w:szCs w:val="28"/>
        </w:rPr>
        <w:t>1</w:t>
      </w:r>
      <w:r w:rsidRPr="00910D1A">
        <w:rPr>
          <w:sz w:val="28"/>
          <w:szCs w:val="28"/>
        </w:rPr>
        <w:t xml:space="preserve"> году должностными лицами Главного управления по результатам проведенных проверок в безусловном порядке составлялись акты в двух экземплярах в соответствии с типов</w:t>
      </w:r>
      <w:r w:rsidR="00910D1A" w:rsidRPr="00910D1A">
        <w:rPr>
          <w:sz w:val="28"/>
          <w:szCs w:val="28"/>
        </w:rPr>
        <w:t>ыми</w:t>
      </w:r>
      <w:r w:rsidRPr="00910D1A">
        <w:rPr>
          <w:sz w:val="28"/>
          <w:szCs w:val="28"/>
        </w:rPr>
        <w:t xml:space="preserve"> форм</w:t>
      </w:r>
      <w:r w:rsidR="00910D1A" w:rsidRPr="00910D1A">
        <w:rPr>
          <w:sz w:val="28"/>
          <w:szCs w:val="28"/>
        </w:rPr>
        <w:t>ами</w:t>
      </w:r>
      <w:r w:rsidRPr="00910D1A">
        <w:rPr>
          <w:sz w:val="28"/>
          <w:szCs w:val="28"/>
        </w:rPr>
        <w:t>, установленн</w:t>
      </w:r>
      <w:r w:rsidR="00910D1A" w:rsidRPr="00910D1A">
        <w:rPr>
          <w:sz w:val="28"/>
          <w:szCs w:val="28"/>
        </w:rPr>
        <w:t>ыми</w:t>
      </w:r>
      <w:r w:rsidRPr="00910D1A">
        <w:rPr>
          <w:sz w:val="28"/>
          <w:szCs w:val="28"/>
        </w:rPr>
        <w:t xml:space="preserve"> приказ</w:t>
      </w:r>
      <w:r w:rsidR="00910D1A" w:rsidRPr="00910D1A">
        <w:rPr>
          <w:sz w:val="28"/>
          <w:szCs w:val="28"/>
        </w:rPr>
        <w:t>ами</w:t>
      </w:r>
      <w:r w:rsidRPr="00910D1A">
        <w:rPr>
          <w:sz w:val="28"/>
          <w:szCs w:val="28"/>
        </w:rPr>
        <w:t xml:space="preserve"> Минэкономразвития России от 30.04.2009 № 141 </w:t>
      </w:r>
      <w:r w:rsidR="00910D1A" w:rsidRPr="00910D1A">
        <w:rPr>
          <w:rFonts w:eastAsia="Calibri"/>
          <w:sz w:val="28"/>
          <w:szCs w:val="28"/>
        </w:rPr>
        <w:t>от 31.03.2021 № 151</w:t>
      </w:r>
      <w:r w:rsidRPr="00910D1A">
        <w:rPr>
          <w:sz w:val="28"/>
          <w:szCs w:val="28"/>
        </w:rPr>
        <w:t>.</w:t>
      </w:r>
    </w:p>
    <w:p w:rsidR="004E6B47" w:rsidRPr="00B74CA2" w:rsidRDefault="004E6B47" w:rsidP="004E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>Акт проверки оформлялся непосредственно после ее завершения. Один из экземпляров акта проверки с копиями приложений вручался руководителю, иному должностному лицу или уполномоченному п</w:t>
      </w:r>
      <w:r w:rsidR="002331CA" w:rsidRPr="00B74CA2">
        <w:rPr>
          <w:sz w:val="28"/>
          <w:szCs w:val="28"/>
        </w:rPr>
        <w:t>редставителю юридического лица</w:t>
      </w:r>
      <w:r w:rsidRPr="00B74CA2">
        <w:rPr>
          <w:sz w:val="28"/>
          <w:szCs w:val="28"/>
        </w:rPr>
        <w:t xml:space="preserve">, его уполномоченному представителю под расписку об ознакомлении. </w:t>
      </w:r>
    </w:p>
    <w:p w:rsidR="004E6B47" w:rsidRPr="00B74CA2" w:rsidRDefault="004E6B47" w:rsidP="004E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 xml:space="preserve">Случаи отказа представителей </w:t>
      </w:r>
      <w:r w:rsidR="004167DD">
        <w:rPr>
          <w:sz w:val="28"/>
          <w:szCs w:val="28"/>
        </w:rPr>
        <w:t xml:space="preserve">контролируемых лиц </w:t>
      </w:r>
      <w:r w:rsidRPr="00B74CA2">
        <w:rPr>
          <w:sz w:val="28"/>
          <w:szCs w:val="28"/>
        </w:rPr>
        <w:t>в ознакомлении с актом проверки в 202</w:t>
      </w:r>
      <w:r w:rsidR="002331CA" w:rsidRPr="00B74CA2">
        <w:rPr>
          <w:sz w:val="28"/>
          <w:szCs w:val="28"/>
        </w:rPr>
        <w:t>1</w:t>
      </w:r>
      <w:r w:rsidRPr="00B74CA2">
        <w:rPr>
          <w:sz w:val="28"/>
          <w:szCs w:val="28"/>
        </w:rPr>
        <w:t xml:space="preserve"> году отсутствуют.</w:t>
      </w:r>
    </w:p>
    <w:p w:rsidR="004E6B47" w:rsidRPr="00B74CA2" w:rsidRDefault="004E6B47" w:rsidP="004E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4CA2">
        <w:rPr>
          <w:sz w:val="28"/>
          <w:szCs w:val="28"/>
        </w:rPr>
        <w:t>При наличии у проверяемого лица журнала учета проверок, оформленного по установленной форме, должностными лицами Главного управления осуществляется запись о проведенной проверке, содержащая сведения о наименовании органа государственного контроля (надзора), датах начала и окончания проведения проверки, времени ее проведения, правовых основаниях, целях, задачах и предмете проверки, а также указываются фамилии, имена, отчества и должности должностного лица или должностных лиц, проводящих проверку</w:t>
      </w:r>
      <w:proofErr w:type="gramEnd"/>
      <w:r w:rsidRPr="00B74CA2">
        <w:rPr>
          <w:sz w:val="28"/>
          <w:szCs w:val="28"/>
        </w:rPr>
        <w:t>, его или их подписи.</w:t>
      </w:r>
    </w:p>
    <w:p w:rsidR="004E6B47" w:rsidRPr="00B74CA2" w:rsidRDefault="004E6B47" w:rsidP="004E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>При выявлении нарушений обязательных требований в ходе проверки, должностными лицами, проводившими проверку, готови</w:t>
      </w:r>
      <w:r w:rsidR="00151CD9" w:rsidRPr="00B74CA2">
        <w:rPr>
          <w:sz w:val="28"/>
          <w:szCs w:val="28"/>
        </w:rPr>
        <w:t>лись</w:t>
      </w:r>
      <w:r w:rsidRPr="00B74CA2">
        <w:rPr>
          <w:sz w:val="28"/>
          <w:szCs w:val="28"/>
        </w:rPr>
        <w:t xml:space="preserve"> предписания об устранении нарушений и вруча</w:t>
      </w:r>
      <w:r w:rsidR="00151CD9" w:rsidRPr="00B74CA2">
        <w:rPr>
          <w:sz w:val="28"/>
          <w:szCs w:val="28"/>
        </w:rPr>
        <w:t>лись</w:t>
      </w:r>
      <w:r w:rsidRPr="00B74CA2">
        <w:rPr>
          <w:sz w:val="28"/>
          <w:szCs w:val="28"/>
        </w:rPr>
        <w:t xml:space="preserve"> руководителю, иному должностному лицу или уполномоченному представителю юридического лица, его уполномоченному представителю под расписку об ознакомлении. </w:t>
      </w:r>
    </w:p>
    <w:p w:rsidR="004E6B47" w:rsidRPr="00B74CA2" w:rsidRDefault="004E6B47" w:rsidP="004E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>Всего в 202</w:t>
      </w:r>
      <w:r w:rsidR="00151CD9" w:rsidRPr="00B74CA2">
        <w:rPr>
          <w:sz w:val="28"/>
          <w:szCs w:val="28"/>
        </w:rPr>
        <w:t>1</w:t>
      </w:r>
      <w:r w:rsidRPr="00B74CA2">
        <w:rPr>
          <w:sz w:val="28"/>
          <w:szCs w:val="28"/>
        </w:rPr>
        <w:t xml:space="preserve"> году должностными лицами Главного управления выдано </w:t>
      </w:r>
      <w:r w:rsidR="00151CD9" w:rsidRPr="00B74CA2">
        <w:rPr>
          <w:sz w:val="28"/>
          <w:szCs w:val="28"/>
        </w:rPr>
        <w:t>7</w:t>
      </w:r>
      <w:r w:rsidRPr="00B74CA2">
        <w:rPr>
          <w:sz w:val="28"/>
          <w:szCs w:val="28"/>
        </w:rPr>
        <w:t xml:space="preserve"> предписани</w:t>
      </w:r>
      <w:r w:rsidR="00151CD9" w:rsidRPr="00B74CA2">
        <w:rPr>
          <w:sz w:val="28"/>
          <w:szCs w:val="28"/>
        </w:rPr>
        <w:t>й</w:t>
      </w:r>
      <w:r w:rsidRPr="00B74CA2">
        <w:rPr>
          <w:sz w:val="28"/>
          <w:szCs w:val="28"/>
        </w:rPr>
        <w:t xml:space="preserve"> об устранении нарушений обязательных требований</w:t>
      </w:r>
      <w:r w:rsidR="0007640C" w:rsidRPr="00B74CA2">
        <w:rPr>
          <w:sz w:val="28"/>
          <w:szCs w:val="28"/>
        </w:rPr>
        <w:t xml:space="preserve"> (+133,3% по сравнению с 2020 годом)</w:t>
      </w:r>
      <w:r w:rsidRPr="00B74CA2">
        <w:rPr>
          <w:sz w:val="28"/>
          <w:szCs w:val="28"/>
        </w:rPr>
        <w:t xml:space="preserve">, которыми </w:t>
      </w:r>
      <w:r w:rsidRPr="00B74CA2">
        <w:rPr>
          <w:sz w:val="28"/>
          <w:szCs w:val="28"/>
          <w:lang w:val="x-none" w:eastAsia="x-none"/>
        </w:rPr>
        <w:t xml:space="preserve">к исполнению предложено </w:t>
      </w:r>
      <w:r w:rsidR="00151CD9" w:rsidRPr="00B74CA2">
        <w:rPr>
          <w:sz w:val="28"/>
          <w:szCs w:val="28"/>
          <w:lang w:eastAsia="x-none"/>
        </w:rPr>
        <w:t>21</w:t>
      </w:r>
      <w:r w:rsidRPr="00B74CA2">
        <w:rPr>
          <w:sz w:val="28"/>
          <w:szCs w:val="28"/>
          <w:lang w:val="x-none" w:eastAsia="x-none"/>
        </w:rPr>
        <w:t xml:space="preserve"> мероприяти</w:t>
      </w:r>
      <w:r w:rsidR="00151CD9" w:rsidRPr="00B74CA2">
        <w:rPr>
          <w:sz w:val="28"/>
          <w:szCs w:val="28"/>
          <w:lang w:eastAsia="x-none"/>
        </w:rPr>
        <w:t>е</w:t>
      </w:r>
      <w:r w:rsidRPr="00B74CA2">
        <w:rPr>
          <w:sz w:val="28"/>
          <w:szCs w:val="28"/>
        </w:rPr>
        <w:t xml:space="preserve"> по устранению нарушений обязательных требований</w:t>
      </w:r>
      <w:r w:rsidR="0007640C" w:rsidRPr="00B74CA2">
        <w:rPr>
          <w:sz w:val="28"/>
          <w:szCs w:val="28"/>
        </w:rPr>
        <w:t xml:space="preserve"> (+162,5% по сравнению с 2020 годом)</w:t>
      </w:r>
      <w:r w:rsidRPr="00B74CA2">
        <w:rPr>
          <w:spacing w:val="8"/>
          <w:sz w:val="28"/>
          <w:szCs w:val="28"/>
          <w:lang w:eastAsia="x-none"/>
        </w:rPr>
        <w:t>.</w:t>
      </w:r>
    </w:p>
    <w:p w:rsidR="004E6B47" w:rsidRPr="00B74CA2" w:rsidRDefault="004E6B47" w:rsidP="004E6B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E6B47" w:rsidRPr="00B74CA2" w:rsidRDefault="004E6B47" w:rsidP="004E6B47">
      <w:pPr>
        <w:pStyle w:val="ad"/>
        <w:numPr>
          <w:ilvl w:val="0"/>
          <w:numId w:val="11"/>
        </w:numPr>
        <w:tabs>
          <w:tab w:val="left" w:pos="993"/>
          <w:tab w:val="left" w:pos="10206"/>
        </w:tabs>
        <w:spacing w:after="0"/>
        <w:ind w:left="0" w:right="2" w:firstLine="709"/>
        <w:jc w:val="both"/>
        <w:rPr>
          <w:rStyle w:val="Bodytext104"/>
          <w:b/>
          <w:sz w:val="28"/>
          <w:szCs w:val="28"/>
        </w:rPr>
      </w:pPr>
      <w:r w:rsidRPr="00B74CA2">
        <w:rPr>
          <w:rStyle w:val="Bodytext104"/>
          <w:b/>
          <w:sz w:val="28"/>
          <w:szCs w:val="28"/>
        </w:rPr>
        <w:t>Организация и проведение иных мероприятии по контролю, в том числе осуществляемых без взаимодействия с юридическими лицами и индивидуальными предпринимателями</w:t>
      </w:r>
    </w:p>
    <w:p w:rsidR="004E6B47" w:rsidRPr="00B74CA2" w:rsidRDefault="004E6B47" w:rsidP="004E6B47">
      <w:pPr>
        <w:pStyle w:val="ad"/>
        <w:tabs>
          <w:tab w:val="left" w:pos="993"/>
          <w:tab w:val="left" w:pos="10206"/>
        </w:tabs>
        <w:spacing w:after="0"/>
        <w:ind w:right="2"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>Иные мероприятия по контролю, в том числе осуществляемые без взаимодействия с юридическими лицами и индивидуальными предпринимателями, в 202</w:t>
      </w:r>
      <w:r w:rsidR="0007640C" w:rsidRPr="00B74CA2">
        <w:rPr>
          <w:sz w:val="28"/>
          <w:szCs w:val="28"/>
        </w:rPr>
        <w:t>1</w:t>
      </w:r>
      <w:r w:rsidRPr="00B74CA2">
        <w:rPr>
          <w:sz w:val="28"/>
          <w:szCs w:val="28"/>
        </w:rPr>
        <w:t xml:space="preserve"> году Главным управлением не проводились.</w:t>
      </w:r>
    </w:p>
    <w:p w:rsidR="004E6B47" w:rsidRPr="00B74CA2" w:rsidRDefault="004E6B47" w:rsidP="004E6B47">
      <w:pPr>
        <w:pStyle w:val="ad"/>
        <w:tabs>
          <w:tab w:val="left" w:pos="993"/>
          <w:tab w:val="left" w:pos="10206"/>
        </w:tabs>
        <w:spacing w:after="0"/>
        <w:ind w:right="2" w:firstLine="709"/>
        <w:jc w:val="both"/>
        <w:rPr>
          <w:b/>
          <w:sz w:val="28"/>
          <w:szCs w:val="28"/>
          <w:highlight w:val="yellow"/>
        </w:rPr>
      </w:pPr>
    </w:p>
    <w:p w:rsidR="004E6B47" w:rsidRPr="00B74CA2" w:rsidRDefault="004E6B47" w:rsidP="004E6B47">
      <w:pPr>
        <w:pStyle w:val="ad"/>
        <w:numPr>
          <w:ilvl w:val="0"/>
          <w:numId w:val="11"/>
        </w:numPr>
        <w:tabs>
          <w:tab w:val="left" w:pos="993"/>
          <w:tab w:val="left" w:pos="10206"/>
        </w:tabs>
        <w:spacing w:after="0"/>
        <w:ind w:left="0" w:right="2" w:firstLine="709"/>
        <w:jc w:val="both"/>
        <w:rPr>
          <w:rStyle w:val="Bodytext103"/>
          <w:b/>
          <w:sz w:val="28"/>
          <w:szCs w:val="28"/>
        </w:rPr>
      </w:pPr>
      <w:r w:rsidRPr="00B74CA2">
        <w:rPr>
          <w:rStyle w:val="Bodytext103"/>
          <w:b/>
          <w:sz w:val="28"/>
          <w:szCs w:val="28"/>
        </w:rPr>
        <w:t xml:space="preserve">Работа с обращениями граждан и организаций, информацией от органов власти, средств массовой информации, содержащих сведения о </w:t>
      </w:r>
      <w:r w:rsidRPr="00B74CA2">
        <w:rPr>
          <w:rStyle w:val="Bodytext103"/>
          <w:b/>
          <w:sz w:val="28"/>
          <w:szCs w:val="28"/>
        </w:rPr>
        <w:lastRenderedPageBreak/>
        <w:t>нарушении обязательных требований, причинении вреда или угрозе причинения вреда охраняемым законом ценностям</w:t>
      </w:r>
    </w:p>
    <w:p w:rsidR="004E6B47" w:rsidRPr="00B74CA2" w:rsidRDefault="004E6B47" w:rsidP="004E6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A2">
        <w:rPr>
          <w:rFonts w:ascii="Times New Roman" w:hAnsi="Times New Roman" w:cs="Times New Roman"/>
          <w:sz w:val="28"/>
          <w:szCs w:val="28"/>
        </w:rPr>
        <w:t>В 202</w:t>
      </w:r>
      <w:r w:rsidR="0007640C" w:rsidRPr="00B74CA2">
        <w:rPr>
          <w:rFonts w:ascii="Times New Roman" w:hAnsi="Times New Roman" w:cs="Times New Roman"/>
          <w:sz w:val="28"/>
          <w:szCs w:val="28"/>
        </w:rPr>
        <w:t>1</w:t>
      </w:r>
      <w:r w:rsidRPr="00B74CA2">
        <w:rPr>
          <w:rFonts w:ascii="Times New Roman" w:hAnsi="Times New Roman" w:cs="Times New Roman"/>
          <w:sz w:val="28"/>
          <w:szCs w:val="28"/>
        </w:rPr>
        <w:t xml:space="preserve"> году в Главное управление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содержащих сведения о нарушении обязательных требований, причинении вреда или угрозе причинения вреда охраняемым законом ценностям, не поступало.</w:t>
      </w:r>
    </w:p>
    <w:p w:rsidR="004E6B47" w:rsidRPr="00B74CA2" w:rsidRDefault="004E6B47" w:rsidP="004E6B47">
      <w:pPr>
        <w:pStyle w:val="ad"/>
        <w:tabs>
          <w:tab w:val="left" w:pos="993"/>
          <w:tab w:val="left" w:pos="10206"/>
        </w:tabs>
        <w:spacing w:after="0"/>
        <w:ind w:right="2" w:firstLine="709"/>
        <w:jc w:val="both"/>
        <w:rPr>
          <w:b/>
          <w:sz w:val="28"/>
          <w:szCs w:val="28"/>
          <w:highlight w:val="yellow"/>
        </w:rPr>
      </w:pPr>
    </w:p>
    <w:p w:rsidR="004E6B47" w:rsidRPr="00B74CA2" w:rsidRDefault="004E6B47" w:rsidP="004E6B47">
      <w:pPr>
        <w:pStyle w:val="ad"/>
        <w:numPr>
          <w:ilvl w:val="0"/>
          <w:numId w:val="11"/>
        </w:numPr>
        <w:tabs>
          <w:tab w:val="left" w:pos="993"/>
          <w:tab w:val="left" w:pos="10206"/>
        </w:tabs>
        <w:spacing w:after="0"/>
        <w:ind w:left="0" w:right="2" w:firstLine="709"/>
        <w:jc w:val="both"/>
        <w:rPr>
          <w:rStyle w:val="Bodytext104"/>
          <w:b/>
          <w:sz w:val="28"/>
          <w:szCs w:val="28"/>
        </w:rPr>
      </w:pPr>
      <w:r w:rsidRPr="00B74CA2">
        <w:rPr>
          <w:rStyle w:val="Bodytext104"/>
          <w:b/>
          <w:sz w:val="28"/>
          <w:szCs w:val="28"/>
        </w:rPr>
        <w:t>Работа по привлечению к административной ответственности за административные правонарушения, выявленные при осуществлении надзорных функций</w:t>
      </w:r>
    </w:p>
    <w:p w:rsidR="004E6B47" w:rsidRPr="00B74CA2" w:rsidRDefault="004E6B47" w:rsidP="004E6B4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B74CA2">
        <w:rPr>
          <w:spacing w:val="-4"/>
          <w:sz w:val="28"/>
          <w:szCs w:val="28"/>
        </w:rPr>
        <w:t xml:space="preserve">В соответствии с пунктом 7 Положения о порядке организации и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на территории Смоленской области, утвержденного постановлением Администрации Смоленской области от 26.07.2016 № 447 </w:t>
      </w:r>
      <w:r w:rsidRPr="00B74CA2">
        <w:rPr>
          <w:sz w:val="28"/>
          <w:szCs w:val="28"/>
        </w:rPr>
        <w:t xml:space="preserve">должностные лица Главного управления, осуществляющие региональный </w:t>
      </w:r>
      <w:r w:rsidRPr="00B74CA2">
        <w:rPr>
          <w:spacing w:val="-4"/>
          <w:sz w:val="28"/>
          <w:szCs w:val="28"/>
        </w:rPr>
        <w:t xml:space="preserve">государственный надзор, </w:t>
      </w:r>
      <w:r w:rsidRPr="00B74CA2">
        <w:rPr>
          <w:sz w:val="28"/>
          <w:szCs w:val="28"/>
        </w:rPr>
        <w:t>вправе составлять протоколы об административных правонарушениях, предусмотренные частью 1 статьи 19.4, статьей</w:t>
      </w:r>
      <w:proofErr w:type="gramEnd"/>
      <w:r w:rsidRPr="00B74CA2">
        <w:rPr>
          <w:sz w:val="28"/>
          <w:szCs w:val="28"/>
        </w:rPr>
        <w:t xml:space="preserve"> 19.4</w:t>
      </w:r>
      <w:r w:rsidRPr="00B74CA2">
        <w:rPr>
          <w:sz w:val="28"/>
          <w:szCs w:val="28"/>
          <w:vertAlign w:val="superscript"/>
        </w:rPr>
        <w:t>1</w:t>
      </w:r>
      <w:r w:rsidRPr="00B74CA2">
        <w:rPr>
          <w:sz w:val="28"/>
          <w:szCs w:val="28"/>
        </w:rPr>
        <w:t xml:space="preserve"> , частью 1 статьи 19.5, статьей 19.7 Кодекса Российской Федерации об административных правонарушениях (далее – КоАП РФ).</w:t>
      </w:r>
    </w:p>
    <w:p w:rsidR="003D436E" w:rsidRPr="00B74CA2" w:rsidRDefault="004E6B47" w:rsidP="004E6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A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7640C" w:rsidRPr="00B74CA2">
        <w:rPr>
          <w:rFonts w:ascii="Times New Roman" w:hAnsi="Times New Roman" w:cs="Times New Roman"/>
          <w:sz w:val="28"/>
          <w:szCs w:val="28"/>
        </w:rPr>
        <w:t>7</w:t>
      </w:r>
      <w:r w:rsidRPr="00B74CA2">
        <w:rPr>
          <w:rFonts w:ascii="Times New Roman" w:hAnsi="Times New Roman" w:cs="Times New Roman"/>
          <w:sz w:val="28"/>
          <w:szCs w:val="28"/>
        </w:rPr>
        <w:t xml:space="preserve"> проведенных плановых проверок в отношении юридических лиц выявлены нарушения обязательных требований</w:t>
      </w:r>
      <w:r w:rsidR="00F06A92" w:rsidRPr="00B74CA2">
        <w:rPr>
          <w:rFonts w:ascii="Times New Roman" w:hAnsi="Times New Roman" w:cs="Times New Roman"/>
          <w:sz w:val="28"/>
          <w:szCs w:val="28"/>
        </w:rPr>
        <w:t xml:space="preserve"> (+133,3% по</w:t>
      </w:r>
      <w:r w:rsidR="00F06A92" w:rsidRPr="00B74CA2">
        <w:rPr>
          <w:rFonts w:ascii="Times New Roman" w:hAnsi="Times New Roman"/>
          <w:sz w:val="28"/>
          <w:szCs w:val="28"/>
        </w:rPr>
        <w:t xml:space="preserve"> сравнению с 2020 годом</w:t>
      </w:r>
      <w:r w:rsidR="00F06A92" w:rsidRPr="00B74CA2">
        <w:rPr>
          <w:rFonts w:ascii="Times New Roman" w:hAnsi="Times New Roman" w:cs="Times New Roman"/>
          <w:sz w:val="28"/>
          <w:szCs w:val="28"/>
        </w:rPr>
        <w:t>)</w:t>
      </w:r>
      <w:r w:rsidRPr="00B74C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4CA2">
        <w:rPr>
          <w:rFonts w:ascii="Times New Roman" w:hAnsi="Times New Roman" w:cs="Times New Roman"/>
          <w:sz w:val="28"/>
          <w:szCs w:val="28"/>
        </w:rPr>
        <w:t xml:space="preserve">Учитывая, что у должностных лиц Главного управления, уполномоченных на осуществление регионального государственного надзора, отсутствует право при выявлении нарушений обязательных требований составлять протоколы об административных правонарушениях в соответствии со статьей 20.6 КоАП РФ, материалы по проведению </w:t>
      </w:r>
      <w:r w:rsidR="00515AB8" w:rsidRPr="00B74CA2">
        <w:rPr>
          <w:rFonts w:ascii="Times New Roman" w:hAnsi="Times New Roman" w:cs="Times New Roman"/>
          <w:sz w:val="28"/>
          <w:szCs w:val="28"/>
        </w:rPr>
        <w:t>7</w:t>
      </w:r>
      <w:r w:rsidRPr="00B74CA2">
        <w:rPr>
          <w:rFonts w:ascii="Times New Roman" w:hAnsi="Times New Roman" w:cs="Times New Roman"/>
          <w:sz w:val="28"/>
          <w:szCs w:val="28"/>
        </w:rPr>
        <w:t xml:space="preserve"> проверок направлялись в Главное управление МЧС России по Смоленской области для рассмотрения и возбуждения дел об административных правонарушениях.</w:t>
      </w:r>
      <w:proofErr w:type="gramEnd"/>
      <w:r w:rsidRPr="00B74CA2">
        <w:rPr>
          <w:rFonts w:ascii="Times New Roman" w:hAnsi="Times New Roman" w:cs="Times New Roman"/>
          <w:sz w:val="28"/>
          <w:szCs w:val="28"/>
        </w:rPr>
        <w:t xml:space="preserve"> Должностными лицами Главного управления МЧС России по Смоленской области составлено </w:t>
      </w:r>
      <w:r w:rsidR="00515AB8" w:rsidRPr="00B74CA2">
        <w:rPr>
          <w:rFonts w:ascii="Times New Roman" w:hAnsi="Times New Roman" w:cs="Times New Roman"/>
          <w:sz w:val="28"/>
          <w:szCs w:val="28"/>
        </w:rPr>
        <w:t>7</w:t>
      </w:r>
      <w:r w:rsidRPr="00B74CA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15AB8" w:rsidRPr="00B74CA2">
        <w:rPr>
          <w:rFonts w:ascii="Times New Roman" w:hAnsi="Times New Roman" w:cs="Times New Roman"/>
          <w:sz w:val="28"/>
          <w:szCs w:val="28"/>
        </w:rPr>
        <w:t>ов</w:t>
      </w:r>
      <w:r w:rsidRPr="00B74CA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по статье 20.6 КоАП РФ в отношении должностных лиц</w:t>
      </w:r>
      <w:r w:rsidR="00F06A92" w:rsidRPr="00B74CA2">
        <w:rPr>
          <w:rFonts w:ascii="Times New Roman" w:hAnsi="Times New Roman" w:cs="Times New Roman"/>
          <w:sz w:val="28"/>
          <w:szCs w:val="28"/>
        </w:rPr>
        <w:t xml:space="preserve"> (+133,3% по</w:t>
      </w:r>
      <w:r w:rsidR="00F06A92" w:rsidRPr="00B74CA2">
        <w:rPr>
          <w:rFonts w:ascii="Times New Roman" w:hAnsi="Times New Roman"/>
          <w:sz w:val="28"/>
          <w:szCs w:val="28"/>
        </w:rPr>
        <w:t xml:space="preserve"> сравнению с 2020 годом</w:t>
      </w:r>
      <w:r w:rsidR="00F06A92" w:rsidRPr="00B74CA2">
        <w:rPr>
          <w:rFonts w:ascii="Times New Roman" w:hAnsi="Times New Roman" w:cs="Times New Roman"/>
          <w:sz w:val="28"/>
          <w:szCs w:val="28"/>
        </w:rPr>
        <w:t>)</w:t>
      </w:r>
      <w:r w:rsidR="003D436E" w:rsidRPr="00B74CA2">
        <w:rPr>
          <w:rFonts w:ascii="Times New Roman" w:hAnsi="Times New Roman" w:cs="Times New Roman"/>
          <w:sz w:val="28"/>
          <w:szCs w:val="28"/>
        </w:rPr>
        <w:t>, соответствующие материалы направлены на рассмотрение в судебные органы</w:t>
      </w:r>
      <w:r w:rsidRPr="00B74CA2">
        <w:rPr>
          <w:rFonts w:ascii="Times New Roman" w:hAnsi="Times New Roman" w:cs="Times New Roman"/>
          <w:sz w:val="28"/>
          <w:szCs w:val="28"/>
        </w:rPr>
        <w:t xml:space="preserve">. </w:t>
      </w:r>
      <w:r w:rsidR="003D436E" w:rsidRPr="00B74CA2">
        <w:rPr>
          <w:rFonts w:ascii="Times New Roman" w:hAnsi="Times New Roman" w:cs="Times New Roman"/>
          <w:sz w:val="28"/>
          <w:szCs w:val="28"/>
        </w:rPr>
        <w:t>Судебными органами рассмотрено 7 дел об административных правонарушениях, по результатам которых в отношении 1 должностного лица вынесено предупреждение</w:t>
      </w:r>
      <w:r w:rsidR="00510F54" w:rsidRPr="00B74CA2">
        <w:rPr>
          <w:rFonts w:ascii="Times New Roman" w:hAnsi="Times New Roman" w:cs="Times New Roman"/>
          <w:sz w:val="28"/>
          <w:szCs w:val="28"/>
        </w:rPr>
        <w:t xml:space="preserve"> (в 2020 году -0)</w:t>
      </w:r>
      <w:r w:rsidR="003D436E" w:rsidRPr="00B74CA2">
        <w:rPr>
          <w:rFonts w:ascii="Times New Roman" w:hAnsi="Times New Roman" w:cs="Times New Roman"/>
          <w:sz w:val="28"/>
          <w:szCs w:val="28"/>
        </w:rPr>
        <w:t xml:space="preserve">, на 4 должностных лиц </w:t>
      </w:r>
      <w:r w:rsidR="00510F54" w:rsidRPr="00B74CA2">
        <w:rPr>
          <w:rFonts w:ascii="Times New Roman" w:hAnsi="Times New Roman" w:cs="Times New Roman"/>
          <w:sz w:val="28"/>
          <w:szCs w:val="28"/>
        </w:rPr>
        <w:t>(+300% по</w:t>
      </w:r>
      <w:r w:rsidR="00510F54" w:rsidRPr="00B74CA2">
        <w:rPr>
          <w:rFonts w:ascii="Times New Roman" w:hAnsi="Times New Roman"/>
          <w:sz w:val="28"/>
          <w:szCs w:val="28"/>
        </w:rPr>
        <w:t xml:space="preserve"> сравнению с 2020 годом</w:t>
      </w:r>
      <w:r w:rsidR="00510F54" w:rsidRPr="00B74CA2">
        <w:rPr>
          <w:rFonts w:ascii="Times New Roman" w:hAnsi="Times New Roman" w:cs="Times New Roman"/>
          <w:sz w:val="28"/>
          <w:szCs w:val="28"/>
        </w:rPr>
        <w:t xml:space="preserve">) </w:t>
      </w:r>
      <w:r w:rsidR="003D436E" w:rsidRPr="00B74CA2">
        <w:rPr>
          <w:rFonts w:ascii="Times New Roman" w:hAnsi="Times New Roman" w:cs="Times New Roman"/>
          <w:sz w:val="28"/>
          <w:szCs w:val="28"/>
        </w:rPr>
        <w:t>наложены административные штрафы на сумму 40 тыс. рублей</w:t>
      </w:r>
      <w:r w:rsidR="00952A7D" w:rsidRPr="00B74CA2">
        <w:rPr>
          <w:rFonts w:ascii="Times New Roman" w:hAnsi="Times New Roman" w:cs="Times New Roman"/>
          <w:sz w:val="28"/>
          <w:szCs w:val="28"/>
        </w:rPr>
        <w:t xml:space="preserve"> (+300% по</w:t>
      </w:r>
      <w:r w:rsidR="00952A7D" w:rsidRPr="00B74CA2">
        <w:rPr>
          <w:rFonts w:ascii="Times New Roman" w:hAnsi="Times New Roman"/>
          <w:sz w:val="28"/>
          <w:szCs w:val="28"/>
        </w:rPr>
        <w:t xml:space="preserve"> сравнению с 2020 годом</w:t>
      </w:r>
      <w:r w:rsidR="00952A7D" w:rsidRPr="00B74CA2">
        <w:rPr>
          <w:rFonts w:ascii="Times New Roman" w:hAnsi="Times New Roman" w:cs="Times New Roman"/>
          <w:sz w:val="28"/>
          <w:szCs w:val="28"/>
        </w:rPr>
        <w:t>)</w:t>
      </w:r>
      <w:r w:rsidR="003D436E" w:rsidRPr="00B74CA2">
        <w:rPr>
          <w:rFonts w:ascii="Times New Roman" w:hAnsi="Times New Roman" w:cs="Times New Roman"/>
          <w:sz w:val="28"/>
          <w:szCs w:val="28"/>
        </w:rPr>
        <w:t xml:space="preserve">. Все административные штрафы взысканы. По 2 материалам </w:t>
      </w:r>
      <w:r w:rsidR="00952A7D" w:rsidRPr="00B74CA2">
        <w:rPr>
          <w:rFonts w:ascii="Times New Roman" w:hAnsi="Times New Roman" w:cs="Times New Roman"/>
          <w:sz w:val="28"/>
          <w:szCs w:val="28"/>
        </w:rPr>
        <w:t xml:space="preserve">(на уровне с 2020 годом) </w:t>
      </w:r>
      <w:r w:rsidR="003D436E" w:rsidRPr="00B74CA2">
        <w:rPr>
          <w:rFonts w:ascii="Times New Roman" w:hAnsi="Times New Roman" w:cs="Times New Roman"/>
          <w:sz w:val="28"/>
          <w:szCs w:val="28"/>
        </w:rPr>
        <w:t>производство по делам об административных  правонарушениях прекращено в связи с малозначительностью и соответствующим должностным лицам объявлено устное замечание.</w:t>
      </w:r>
    </w:p>
    <w:p w:rsidR="0007640C" w:rsidRPr="00B74CA2" w:rsidRDefault="0007640C" w:rsidP="004E6B47">
      <w:pPr>
        <w:pStyle w:val="ad"/>
        <w:tabs>
          <w:tab w:val="left" w:pos="993"/>
          <w:tab w:val="left" w:pos="10206"/>
        </w:tabs>
        <w:spacing w:after="0"/>
        <w:ind w:right="2" w:firstLine="709"/>
        <w:jc w:val="both"/>
        <w:rPr>
          <w:b/>
          <w:sz w:val="28"/>
          <w:szCs w:val="28"/>
        </w:rPr>
      </w:pPr>
    </w:p>
    <w:p w:rsidR="004E6B47" w:rsidRPr="00B74CA2" w:rsidRDefault="004E6B47" w:rsidP="004E6B47">
      <w:pPr>
        <w:pStyle w:val="ad"/>
        <w:numPr>
          <w:ilvl w:val="0"/>
          <w:numId w:val="11"/>
        </w:numPr>
        <w:tabs>
          <w:tab w:val="left" w:pos="1134"/>
          <w:tab w:val="left" w:pos="10206"/>
        </w:tabs>
        <w:spacing w:after="0"/>
        <w:ind w:left="0" w:right="2" w:firstLine="709"/>
        <w:jc w:val="both"/>
        <w:rPr>
          <w:rStyle w:val="Bodytext103"/>
          <w:b/>
          <w:sz w:val="28"/>
          <w:szCs w:val="28"/>
        </w:rPr>
      </w:pPr>
      <w:r w:rsidRPr="00B74CA2">
        <w:rPr>
          <w:rStyle w:val="Bodytext103"/>
          <w:b/>
          <w:sz w:val="28"/>
          <w:szCs w:val="28"/>
        </w:rPr>
        <w:lastRenderedPageBreak/>
        <w:t>Организация регистрации и учета проверок, в том числе при использовании Федеральной государственной информационной системой «Единый реестр проверок»</w:t>
      </w:r>
    </w:p>
    <w:p w:rsidR="004E6B47" w:rsidRPr="00B74CA2" w:rsidRDefault="004E6B47" w:rsidP="004E6B47">
      <w:pPr>
        <w:ind w:firstLine="709"/>
        <w:jc w:val="both"/>
        <w:rPr>
          <w:sz w:val="28"/>
          <w:szCs w:val="28"/>
        </w:rPr>
      </w:pPr>
      <w:proofErr w:type="gramStart"/>
      <w:r w:rsidRPr="00B74CA2">
        <w:rPr>
          <w:sz w:val="28"/>
          <w:szCs w:val="28"/>
        </w:rPr>
        <w:t>В соответствии с требованиями Административного регламента исполнения Главным управлением Смоленской области по обеспечению деятельности противопожарно-спасательной службы государственной функции по осуществлению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характера, утвержденного постановлением Администрации Смоленской области от 22.08.2018 № 550 должностными лицами Главного управления в 202</w:t>
      </w:r>
      <w:r w:rsidR="00952A7D" w:rsidRPr="00B74CA2">
        <w:rPr>
          <w:sz w:val="28"/>
          <w:szCs w:val="28"/>
        </w:rPr>
        <w:t>1</w:t>
      </w:r>
      <w:r w:rsidRPr="00B74CA2">
        <w:rPr>
          <w:sz w:val="28"/>
          <w:szCs w:val="28"/>
        </w:rPr>
        <w:t xml:space="preserve"> году организована регистрация и учет проверок в журнале учета</w:t>
      </w:r>
      <w:proofErr w:type="gramEnd"/>
      <w:r w:rsidRPr="00B74CA2">
        <w:rPr>
          <w:sz w:val="28"/>
          <w:szCs w:val="28"/>
        </w:rPr>
        <w:t xml:space="preserve"> проверок.</w:t>
      </w:r>
    </w:p>
    <w:p w:rsidR="004E6B47" w:rsidRPr="00B74CA2" w:rsidRDefault="004E6B47" w:rsidP="004E6B47">
      <w:pPr>
        <w:ind w:firstLine="709"/>
        <w:jc w:val="both"/>
        <w:rPr>
          <w:i/>
          <w:sz w:val="28"/>
          <w:szCs w:val="28"/>
        </w:rPr>
      </w:pPr>
      <w:proofErr w:type="gramStart"/>
      <w:r w:rsidRPr="00B74CA2">
        <w:rPr>
          <w:sz w:val="28"/>
          <w:szCs w:val="28"/>
        </w:rPr>
        <w:t>Одновременно, информация о проведенных плановых проверках юридических лиц, проводимых 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</w:t>
      </w:r>
      <w:r w:rsidR="00952A7D" w:rsidRPr="00B74CA2">
        <w:rPr>
          <w:sz w:val="28"/>
          <w:szCs w:val="28"/>
        </w:rPr>
        <w:t>1</w:t>
      </w:r>
      <w:r w:rsidRPr="00B74CA2">
        <w:rPr>
          <w:sz w:val="28"/>
          <w:szCs w:val="28"/>
        </w:rPr>
        <w:t xml:space="preserve"> году вносилась в Федеральную государственную информационную систему «Единый реестр проверок» в соответствии с Правилами формирования и ведения единого реестра проверок, утвержденными постановлением Правительства Российской</w:t>
      </w:r>
      <w:proofErr w:type="gramEnd"/>
      <w:r w:rsidRPr="00B74CA2">
        <w:rPr>
          <w:sz w:val="28"/>
          <w:szCs w:val="28"/>
        </w:rPr>
        <w:t xml:space="preserve"> Федерации от 28.04.2015 № 415. Всего в 202</w:t>
      </w:r>
      <w:r w:rsidR="00952A7D" w:rsidRPr="00B74CA2">
        <w:rPr>
          <w:sz w:val="28"/>
          <w:szCs w:val="28"/>
        </w:rPr>
        <w:t>1</w:t>
      </w:r>
      <w:r w:rsidRPr="00B74CA2">
        <w:rPr>
          <w:sz w:val="28"/>
          <w:szCs w:val="28"/>
        </w:rPr>
        <w:t xml:space="preserve"> году </w:t>
      </w:r>
      <w:r w:rsidRPr="00B74CA2">
        <w:rPr>
          <w:rStyle w:val="af1"/>
          <w:rFonts w:eastAsia="Lucida Sans Unicode"/>
          <w:i w:val="0"/>
          <w:sz w:val="28"/>
          <w:szCs w:val="28"/>
        </w:rPr>
        <w:t>в</w:t>
      </w:r>
      <w:r w:rsidRPr="00B74CA2">
        <w:rPr>
          <w:rStyle w:val="af1"/>
          <w:rFonts w:eastAsia="Lucida Sans Unicode"/>
          <w:sz w:val="28"/>
          <w:szCs w:val="28"/>
        </w:rPr>
        <w:t xml:space="preserve"> </w:t>
      </w:r>
      <w:r w:rsidRPr="00B74CA2">
        <w:rPr>
          <w:rStyle w:val="af1"/>
          <w:rFonts w:eastAsia="Lucida Sans Unicode"/>
          <w:i w:val="0"/>
          <w:sz w:val="28"/>
          <w:szCs w:val="28"/>
        </w:rPr>
        <w:t>ФГИС</w:t>
      </w:r>
      <w:r w:rsidRPr="00B74CA2">
        <w:rPr>
          <w:rStyle w:val="af1"/>
          <w:rFonts w:eastAsia="Lucida Sans Unicode"/>
          <w:sz w:val="28"/>
          <w:szCs w:val="28"/>
        </w:rPr>
        <w:t xml:space="preserve"> </w:t>
      </w:r>
      <w:r w:rsidRPr="00B74CA2">
        <w:rPr>
          <w:rStyle w:val="af1"/>
          <w:rFonts w:eastAsia="Lucida Sans Unicode"/>
          <w:i w:val="0"/>
          <w:sz w:val="28"/>
          <w:szCs w:val="28"/>
        </w:rPr>
        <w:t xml:space="preserve">«Единый реестр проверок» внесена информация о проведении </w:t>
      </w:r>
      <w:r w:rsidR="00952A7D" w:rsidRPr="00B74CA2">
        <w:rPr>
          <w:rStyle w:val="af1"/>
          <w:rFonts w:eastAsia="Lucida Sans Unicode"/>
          <w:i w:val="0"/>
          <w:sz w:val="28"/>
          <w:szCs w:val="28"/>
        </w:rPr>
        <w:t>21</w:t>
      </w:r>
      <w:r w:rsidRPr="00B74CA2">
        <w:rPr>
          <w:rStyle w:val="af1"/>
          <w:rFonts w:eastAsia="Lucida Sans Unicode"/>
          <w:sz w:val="28"/>
          <w:szCs w:val="28"/>
        </w:rPr>
        <w:t xml:space="preserve"> </w:t>
      </w:r>
      <w:r w:rsidRPr="00B74CA2">
        <w:rPr>
          <w:sz w:val="28"/>
          <w:szCs w:val="28"/>
        </w:rPr>
        <w:t>(</w:t>
      </w:r>
      <w:r w:rsidR="00952A7D" w:rsidRPr="00B74CA2">
        <w:rPr>
          <w:sz w:val="28"/>
          <w:szCs w:val="28"/>
        </w:rPr>
        <w:t>+300% по сравнению с 2020 годом</w:t>
      </w:r>
      <w:r w:rsidRPr="00B74CA2">
        <w:rPr>
          <w:sz w:val="28"/>
          <w:szCs w:val="28"/>
        </w:rPr>
        <w:t>)</w:t>
      </w:r>
      <w:r w:rsidRPr="00B74CA2">
        <w:rPr>
          <w:rStyle w:val="af1"/>
          <w:rFonts w:eastAsia="Lucida Sans Unicode"/>
          <w:sz w:val="28"/>
          <w:szCs w:val="28"/>
        </w:rPr>
        <w:t xml:space="preserve"> </w:t>
      </w:r>
      <w:r w:rsidRPr="00B74CA2">
        <w:rPr>
          <w:rStyle w:val="af1"/>
          <w:rFonts w:eastAsia="Lucida Sans Unicode"/>
          <w:i w:val="0"/>
          <w:sz w:val="28"/>
          <w:szCs w:val="28"/>
        </w:rPr>
        <w:t>проверк</w:t>
      </w:r>
      <w:r w:rsidR="00952A7D" w:rsidRPr="00B74CA2">
        <w:rPr>
          <w:rStyle w:val="af1"/>
          <w:rFonts w:eastAsia="Lucida Sans Unicode"/>
          <w:i w:val="0"/>
          <w:sz w:val="28"/>
          <w:szCs w:val="28"/>
        </w:rPr>
        <w:t>и</w:t>
      </w:r>
      <w:r w:rsidRPr="00B74CA2">
        <w:rPr>
          <w:rStyle w:val="af1"/>
          <w:rFonts w:eastAsia="Lucida Sans Unicode"/>
          <w:sz w:val="28"/>
          <w:szCs w:val="28"/>
        </w:rPr>
        <w:t>.</w:t>
      </w:r>
    </w:p>
    <w:p w:rsidR="004E6B47" w:rsidRPr="00B74CA2" w:rsidRDefault="004E6B47" w:rsidP="004E6B47">
      <w:pPr>
        <w:pStyle w:val="ad"/>
        <w:tabs>
          <w:tab w:val="left" w:pos="1134"/>
          <w:tab w:val="left" w:pos="10206"/>
        </w:tabs>
        <w:spacing w:after="0"/>
        <w:ind w:right="2"/>
        <w:jc w:val="both"/>
        <w:rPr>
          <w:b/>
          <w:sz w:val="28"/>
          <w:szCs w:val="28"/>
          <w:highlight w:val="yellow"/>
        </w:rPr>
      </w:pPr>
    </w:p>
    <w:p w:rsidR="004E6B47" w:rsidRPr="00B74CA2" w:rsidRDefault="004E6B47" w:rsidP="004E6B47">
      <w:pPr>
        <w:pStyle w:val="ad"/>
        <w:numPr>
          <w:ilvl w:val="0"/>
          <w:numId w:val="11"/>
        </w:numPr>
        <w:tabs>
          <w:tab w:val="left" w:pos="1134"/>
          <w:tab w:val="left" w:pos="10206"/>
        </w:tabs>
        <w:spacing w:after="0"/>
        <w:ind w:left="0" w:right="2" w:firstLine="709"/>
        <w:jc w:val="both"/>
        <w:rPr>
          <w:rStyle w:val="Bodytext104"/>
          <w:b/>
          <w:sz w:val="28"/>
          <w:szCs w:val="28"/>
        </w:rPr>
      </w:pPr>
      <w:r w:rsidRPr="00B74CA2">
        <w:rPr>
          <w:rStyle w:val="Bodytext104"/>
          <w:b/>
          <w:sz w:val="28"/>
          <w:szCs w:val="28"/>
        </w:rPr>
        <w:t>Организация и проведение мероприятий по профилактике нарушений обязательных требований</w:t>
      </w:r>
    </w:p>
    <w:p w:rsidR="005417D4" w:rsidRPr="00B74CA2" w:rsidRDefault="005417D4" w:rsidP="0054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A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Главным управлением 2021 году реализован комплекс мероприятий, предусмотренных программой профилактики нарушений обязательных требований, </w:t>
      </w:r>
      <w:r w:rsidRPr="00B74CA2">
        <w:rPr>
          <w:rFonts w:ascii="Times New Roman" w:hAnsi="Times New Roman" w:cs="Times New Roman"/>
          <w:bCs/>
          <w:sz w:val="28"/>
          <w:szCs w:val="28"/>
        </w:rPr>
        <w:t>утвержденной приказом начальника Главного управления от 30.11.2020 № 113-О.Д.</w:t>
      </w:r>
    </w:p>
    <w:p w:rsidR="005417D4" w:rsidRPr="00910D1A" w:rsidRDefault="005417D4" w:rsidP="0054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Главного управления размещена следующая информация: </w:t>
      </w:r>
    </w:p>
    <w:p w:rsidR="005417D4" w:rsidRPr="00B74CA2" w:rsidRDefault="005417D4" w:rsidP="005417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D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нормативных</w:t>
      </w:r>
      <w:r w:rsidRPr="00B74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правовых актов, содержащих обязательные требования в области </w:t>
      </w:r>
      <w:r w:rsidRPr="00B74CA2">
        <w:rPr>
          <w:rFonts w:ascii="Times New Roman" w:hAnsi="Times New Roman" w:cs="Times New Roman"/>
          <w:bCs/>
          <w:sz w:val="28"/>
          <w:szCs w:val="28"/>
        </w:rPr>
        <w:t>защиты населения и территорий от чрезвычайных ситуаций природного и техногенного характера. В</w:t>
      </w:r>
      <w:r w:rsidRPr="00B74CA2">
        <w:rPr>
          <w:rFonts w:ascii="Times New Roman" w:hAnsi="Times New Roman" w:cs="Times New Roman"/>
          <w:spacing w:val="2"/>
          <w:sz w:val="28"/>
          <w:szCs w:val="28"/>
        </w:rPr>
        <w:t xml:space="preserve"> целях поддержания указанного перечня в актуальном состоянии в феврале 2021 года проведен мониторинг изменений нормативных правовых актов и нормативных документов. </w:t>
      </w:r>
      <w:proofErr w:type="gramStart"/>
      <w:r w:rsidRPr="00B74CA2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B74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CA2">
        <w:rPr>
          <w:rFonts w:ascii="Times New Roman" w:hAnsi="Times New Roman" w:cs="Times New Roman"/>
          <w:bCs/>
          <w:sz w:val="28"/>
          <w:szCs w:val="28"/>
        </w:rPr>
        <w:t xml:space="preserve">связи с изменениями нормативной правовой база в сфере защиты населения и территорий от чрезвычайных ситуаций природного и техногенного характера, </w:t>
      </w:r>
      <w:r w:rsidRPr="00B74CA2">
        <w:rPr>
          <w:rFonts w:ascii="Times New Roman" w:hAnsi="Times New Roman" w:cs="Times New Roman"/>
          <w:sz w:val="28"/>
          <w:szCs w:val="28"/>
        </w:rPr>
        <w:t xml:space="preserve">внесены изменения в приказ начальника Главного управления от 10.12.2020 № 118-О.Д., утверждающий </w:t>
      </w:r>
      <w:r w:rsidRPr="00B74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</w:t>
      </w:r>
      <w:r w:rsidRPr="00B74CA2">
        <w:rPr>
          <w:rFonts w:ascii="Times New Roman" w:hAnsi="Times New Roman" w:cs="Times New Roman"/>
          <w:sz w:val="28"/>
          <w:szCs w:val="28"/>
        </w:rPr>
        <w:t>в рамках регионального государственного надзора в области защиты населения и территорий от чрезвычайных ситуаций</w:t>
      </w:r>
      <w:proofErr w:type="gramEnd"/>
      <w:r w:rsidRPr="00B74CA2">
        <w:rPr>
          <w:rFonts w:ascii="Times New Roman" w:hAnsi="Times New Roman" w:cs="Times New Roman"/>
          <w:sz w:val="28"/>
          <w:szCs w:val="28"/>
        </w:rPr>
        <w:t xml:space="preserve"> регионального, межмуниципального и муниципального </w:t>
      </w:r>
      <w:r w:rsidRPr="00B74CA2">
        <w:rPr>
          <w:rFonts w:ascii="Times New Roman" w:hAnsi="Times New Roman" w:cs="Times New Roman"/>
          <w:sz w:val="28"/>
          <w:szCs w:val="28"/>
        </w:rPr>
        <w:lastRenderedPageBreak/>
        <w:t>характера на территории Смоленской области (приказ начальника Главного управления от 08.02.2021 № 9-О.Д.)</w:t>
      </w:r>
      <w:r w:rsidRPr="00B74CA2">
        <w:rPr>
          <w:rFonts w:ascii="Times New Roman" w:hAnsi="Times New Roman" w:cs="Times New Roman"/>
          <w:bCs/>
          <w:sz w:val="28"/>
          <w:szCs w:val="28"/>
        </w:rPr>
        <w:t>;</w:t>
      </w:r>
    </w:p>
    <w:p w:rsidR="005417D4" w:rsidRPr="00B74CA2" w:rsidRDefault="005417D4" w:rsidP="005417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тексты нормативных правовых актов, содержащих обязательные требования в области </w:t>
      </w:r>
      <w:r w:rsidRPr="00B74CA2">
        <w:rPr>
          <w:rFonts w:ascii="Times New Roman" w:hAnsi="Times New Roman" w:cs="Times New Roman"/>
          <w:bCs/>
          <w:sz w:val="28"/>
          <w:szCs w:val="28"/>
        </w:rPr>
        <w:t>защиты населения и территорий от чрезвычайных ситуаций природного и техногенного характера;</w:t>
      </w:r>
    </w:p>
    <w:p w:rsidR="006B307C" w:rsidRPr="001D4472" w:rsidRDefault="006B307C" w:rsidP="006B307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472">
        <w:rPr>
          <w:rFonts w:ascii="Times New Roman" w:hAnsi="Times New Roman" w:cs="Times New Roman"/>
          <w:bCs/>
          <w:sz w:val="28"/>
          <w:szCs w:val="28"/>
        </w:rPr>
        <w:t xml:space="preserve">руководство </w:t>
      </w:r>
      <w:r w:rsidRPr="001D4472">
        <w:rPr>
          <w:rFonts w:ascii="Times New Roman" w:hAnsi="Times New Roman" w:cs="Times New Roman"/>
          <w:sz w:val="28"/>
          <w:szCs w:val="28"/>
        </w:rPr>
        <w:t>по соблюдению обязательных требований в области защиты населения и территорий от чрезвычайных ситуаций природного и техногенного характер;</w:t>
      </w:r>
    </w:p>
    <w:p w:rsidR="006B307C" w:rsidRPr="001D4472" w:rsidRDefault="006B307C" w:rsidP="006B3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правоприменительной практики осуществления </w:t>
      </w:r>
      <w:r w:rsidRPr="001D4472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</w:t>
      </w:r>
      <w:r w:rsidRPr="001D4472">
        <w:rPr>
          <w:rFonts w:ascii="Times New Roman" w:hAnsi="Times New Roman" w:cs="Times New Roman"/>
          <w:bCs/>
          <w:sz w:val="28"/>
          <w:szCs w:val="28"/>
        </w:rPr>
        <w:t>,</w:t>
      </w:r>
      <w:r w:rsidRPr="001D4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Pr="001D4472">
        <w:rPr>
          <w:rFonts w:ascii="Times New Roman" w:hAnsi="Times New Roman" w:cs="Times New Roman"/>
          <w:bCs/>
          <w:sz w:val="28"/>
          <w:szCs w:val="28"/>
        </w:rPr>
        <w:t>;</w:t>
      </w:r>
    </w:p>
    <w:p w:rsidR="006B307C" w:rsidRPr="001D4472" w:rsidRDefault="006B307C" w:rsidP="006B307C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D4472">
        <w:rPr>
          <w:sz w:val="28"/>
          <w:szCs w:val="28"/>
        </w:rPr>
        <w:t>перечень объектов, подлежащих региональному государственному надзору, расположенных на территории Смоленской области;</w:t>
      </w:r>
    </w:p>
    <w:p w:rsidR="006B307C" w:rsidRPr="001D4472" w:rsidRDefault="006B307C" w:rsidP="006B307C">
      <w:pPr>
        <w:shd w:val="clear" w:color="auto" w:fill="FFFFFF"/>
        <w:ind w:firstLine="709"/>
        <w:jc w:val="both"/>
        <w:outlineLvl w:val="1"/>
        <w:rPr>
          <w:bCs/>
          <w:sz w:val="28"/>
          <w:szCs w:val="28"/>
        </w:rPr>
      </w:pPr>
      <w:r w:rsidRPr="001D4472">
        <w:rPr>
          <w:bCs/>
          <w:sz w:val="28"/>
          <w:szCs w:val="28"/>
        </w:rPr>
        <w:t xml:space="preserve">программа </w:t>
      </w:r>
      <w:r w:rsidRPr="001D4472">
        <w:rPr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при </w:t>
      </w:r>
      <w:r w:rsidRPr="001D4472">
        <w:rPr>
          <w:sz w:val="28"/>
          <w:szCs w:val="28"/>
        </w:rPr>
        <w:t xml:space="preserve">организации и осуществлении регионального государственного надзора </w:t>
      </w:r>
      <w:r w:rsidRPr="001D4472">
        <w:rPr>
          <w:bCs/>
          <w:sz w:val="28"/>
          <w:szCs w:val="28"/>
        </w:rPr>
        <w:t>на 2022 год;</w:t>
      </w:r>
    </w:p>
    <w:p w:rsidR="006B307C" w:rsidRPr="001D4472" w:rsidRDefault="006B307C" w:rsidP="006B3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72">
        <w:rPr>
          <w:sz w:val="28"/>
          <w:szCs w:val="28"/>
        </w:rPr>
        <w:t>информация о мерах ответственности, применяемых при нарушении обязательных требований;</w:t>
      </w:r>
    </w:p>
    <w:p w:rsidR="006B307C" w:rsidRPr="001D4472" w:rsidRDefault="006B307C" w:rsidP="006B3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72"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6B307C" w:rsidRPr="001D4472" w:rsidRDefault="006B307C" w:rsidP="006B3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72">
        <w:rPr>
          <w:sz w:val="28"/>
          <w:szCs w:val="28"/>
        </w:rPr>
        <w:t xml:space="preserve">исчерпывающий перечень сведений, которые может запрашивать </w:t>
      </w:r>
      <w:r w:rsidRPr="001D4472">
        <w:rPr>
          <w:bCs/>
          <w:sz w:val="28"/>
          <w:szCs w:val="28"/>
        </w:rPr>
        <w:t xml:space="preserve">Главное управление </w:t>
      </w:r>
      <w:r w:rsidRPr="001D4472">
        <w:rPr>
          <w:sz w:val="28"/>
          <w:szCs w:val="28"/>
        </w:rPr>
        <w:t>у контролируемого лица;</w:t>
      </w:r>
    </w:p>
    <w:p w:rsidR="006B307C" w:rsidRPr="001D4472" w:rsidRDefault="006B307C" w:rsidP="006B30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4472">
        <w:rPr>
          <w:rFonts w:eastAsia="Calibri"/>
          <w:sz w:val="28"/>
          <w:szCs w:val="28"/>
        </w:rPr>
        <w:t>сведения о порядке досудебного обжалования решений Главного управления, действий (бездействия) его должностных лиц;</w:t>
      </w:r>
    </w:p>
    <w:p w:rsidR="006B307C" w:rsidRPr="001D4472" w:rsidRDefault="006B307C" w:rsidP="006B3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72">
        <w:rPr>
          <w:sz w:val="28"/>
          <w:szCs w:val="28"/>
        </w:rPr>
        <w:t>порядок отнесения объектов контроля к категориям риска;</w:t>
      </w:r>
    </w:p>
    <w:p w:rsidR="006B307C" w:rsidRPr="001D4472" w:rsidRDefault="006B307C" w:rsidP="006B307C">
      <w:pPr>
        <w:shd w:val="clear" w:color="auto" w:fill="FFFFFF"/>
        <w:ind w:firstLine="709"/>
        <w:jc w:val="both"/>
        <w:outlineLvl w:val="1"/>
        <w:rPr>
          <w:bCs/>
          <w:sz w:val="28"/>
          <w:szCs w:val="28"/>
        </w:rPr>
      </w:pPr>
      <w:r w:rsidRPr="001D4472">
        <w:rPr>
          <w:sz w:val="28"/>
          <w:szCs w:val="28"/>
          <w:shd w:val="clear" w:color="auto" w:fill="FFFFFF"/>
        </w:rPr>
        <w:t xml:space="preserve">план </w:t>
      </w:r>
      <w:r w:rsidRPr="001D4472">
        <w:rPr>
          <w:bCs/>
          <w:sz w:val="28"/>
          <w:szCs w:val="28"/>
        </w:rPr>
        <w:t>проведения проверок;</w:t>
      </w:r>
    </w:p>
    <w:p w:rsidR="005417D4" w:rsidRPr="00B74CA2" w:rsidRDefault="006B307C" w:rsidP="006B307C">
      <w:pPr>
        <w:shd w:val="clear" w:color="auto" w:fill="FFFFFF"/>
        <w:ind w:firstLine="709"/>
        <w:jc w:val="both"/>
        <w:outlineLvl w:val="1"/>
        <w:rPr>
          <w:bCs/>
          <w:sz w:val="28"/>
          <w:szCs w:val="28"/>
        </w:rPr>
      </w:pPr>
      <w:r w:rsidRPr="001D4472">
        <w:rPr>
          <w:sz w:val="28"/>
          <w:szCs w:val="28"/>
        </w:rPr>
        <w:t>результаты проведенных проверок</w:t>
      </w:r>
      <w:r w:rsidRPr="001D4472">
        <w:rPr>
          <w:bCs/>
          <w:sz w:val="28"/>
          <w:szCs w:val="28"/>
        </w:rPr>
        <w:t>.</w:t>
      </w:r>
    </w:p>
    <w:p w:rsidR="005417D4" w:rsidRPr="00B74CA2" w:rsidRDefault="005417D4" w:rsidP="005417D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74CA2">
        <w:rPr>
          <w:sz w:val="28"/>
          <w:szCs w:val="28"/>
        </w:rPr>
        <w:t xml:space="preserve">25 февраля 2021 года должностными лицами Главного управления принято участие в совместных с Главным управлением МЧС России по Смоленской области публичных обсуждениях результатов правоприменительной практики. На заседании рассмотрен анализ правоприменительной практики Главного управления в части организации и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за 2020 год. Подробная информация о проведении публичных обсуждений результатов правоприменительной практики размещена на официальном </w:t>
      </w:r>
      <w:r w:rsidRPr="00B74CA2">
        <w:rPr>
          <w:sz w:val="28"/>
          <w:szCs w:val="28"/>
          <w:shd w:val="clear" w:color="auto" w:fill="FFFFFF"/>
        </w:rPr>
        <w:t>сайте Главного управления.</w:t>
      </w:r>
    </w:p>
    <w:p w:rsidR="00333AA5" w:rsidRPr="00B74CA2" w:rsidRDefault="00333AA5" w:rsidP="005417D4">
      <w:pPr>
        <w:ind w:firstLine="709"/>
        <w:jc w:val="both"/>
        <w:rPr>
          <w:sz w:val="28"/>
          <w:szCs w:val="28"/>
        </w:rPr>
      </w:pPr>
      <w:proofErr w:type="gramStart"/>
      <w:r w:rsidRPr="00B74CA2">
        <w:rPr>
          <w:bCs/>
          <w:sz w:val="28"/>
          <w:szCs w:val="28"/>
        </w:rPr>
        <w:t xml:space="preserve">В рамках реализации контрольно-надзорных полномочий должностным лицам, установленным порядком </w:t>
      </w:r>
      <w:r w:rsidRPr="00B74CA2">
        <w:rPr>
          <w:sz w:val="28"/>
          <w:szCs w:val="28"/>
        </w:rPr>
        <w:t xml:space="preserve">назначенных уполномоченными на выполнение обязанностей в области защиты от </w:t>
      </w:r>
      <w:r w:rsidRPr="00B74CA2">
        <w:rPr>
          <w:bCs/>
          <w:sz w:val="28"/>
          <w:szCs w:val="28"/>
        </w:rPr>
        <w:t xml:space="preserve">чрезвычайных ситуаций, оказывалась практическая помощь по выполнению обязательных </w:t>
      </w:r>
      <w:r w:rsidRPr="00B74CA2">
        <w:rPr>
          <w:sz w:val="28"/>
          <w:szCs w:val="28"/>
          <w:bdr w:val="none" w:sz="0" w:space="0" w:color="auto" w:frame="1"/>
        </w:rPr>
        <w:t xml:space="preserve">требований </w:t>
      </w:r>
      <w:r w:rsidRPr="00B74CA2">
        <w:rPr>
          <w:sz w:val="28"/>
          <w:szCs w:val="28"/>
          <w:shd w:val="clear" w:color="auto" w:fill="FFFFFF"/>
        </w:rPr>
        <w:t xml:space="preserve">в указанной области, разъяснялись </w:t>
      </w:r>
      <w:r w:rsidRPr="00B74CA2">
        <w:rPr>
          <w:sz w:val="28"/>
          <w:szCs w:val="28"/>
        </w:rPr>
        <w:t xml:space="preserve">порядок проведения мероприятий по контролю, права и </w:t>
      </w:r>
      <w:r w:rsidRPr="00B74CA2">
        <w:rPr>
          <w:sz w:val="28"/>
          <w:szCs w:val="28"/>
        </w:rPr>
        <w:lastRenderedPageBreak/>
        <w:t>обязанности контролируемых лиц.</w:t>
      </w:r>
      <w:proofErr w:type="gramEnd"/>
      <w:r w:rsidRPr="00B74CA2">
        <w:rPr>
          <w:sz w:val="28"/>
          <w:szCs w:val="28"/>
        </w:rPr>
        <w:t xml:space="preserve"> Всего в 2021 году проведено 15 разъяснительных и консультативных мероприятий.</w:t>
      </w:r>
    </w:p>
    <w:p w:rsidR="005417D4" w:rsidRPr="00B74CA2" w:rsidRDefault="005417D4" w:rsidP="005417D4">
      <w:pPr>
        <w:ind w:firstLine="709"/>
        <w:jc w:val="both"/>
        <w:rPr>
          <w:sz w:val="28"/>
          <w:szCs w:val="28"/>
          <w:shd w:val="clear" w:color="auto" w:fill="FFFFFF"/>
        </w:rPr>
      </w:pPr>
      <w:r w:rsidRPr="00B74CA2">
        <w:rPr>
          <w:sz w:val="28"/>
          <w:szCs w:val="28"/>
        </w:rPr>
        <w:t>В 2021 году должностными лицами Главного управления проведено 4 обязательных профилактических визита, в рамках которых до контролируемых лиц доведена информация об отнесении объектов контроля к категории риска в соответствии с Положением о региональном государственном надзоре. Обращено внимание на интенсивность и виды контрольных (надзорных) мероприятий, проводимых в отношении объекта контроля исходя из его отнесения к соответствующей категории риска. Даны соответствующие рекомендации по соблюдению обязательных требованиях в области защиты населения и территорий от чрезвычайных ситуаций природного и техногенного характера.</w:t>
      </w:r>
    </w:p>
    <w:p w:rsidR="00333AA5" w:rsidRPr="00B74CA2" w:rsidRDefault="00333AA5" w:rsidP="005417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4CA2">
        <w:rPr>
          <w:rFonts w:ascii="Times New Roman" w:hAnsi="Times New Roman" w:cs="Times New Roman"/>
          <w:sz w:val="28"/>
          <w:szCs w:val="28"/>
        </w:rPr>
        <w:t>На</w:t>
      </w:r>
      <w:r w:rsidRPr="00B74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информационном стенде Главного управления размещены материалы, направленные на профилактику </w:t>
      </w:r>
      <w:r w:rsidRPr="00B74CA2">
        <w:rPr>
          <w:rFonts w:ascii="Times New Roman" w:hAnsi="Times New Roman" w:cs="Times New Roman"/>
          <w:bCs/>
          <w:sz w:val="28"/>
          <w:szCs w:val="28"/>
        </w:rPr>
        <w:t xml:space="preserve">нарушений обязательных требований в области защиты населения и территорий от чрезвычайных ситуаций природного и техногенного характера, а именно: </w:t>
      </w:r>
      <w:r w:rsidRPr="00B74C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положение о порядке организации и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на территории Смоленской области;</w:t>
      </w:r>
      <w:proofErr w:type="gramEnd"/>
      <w:r w:rsidRPr="00B74C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B74CA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исполнения государственной функции «Осуществление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на территории Смоленской области»; </w:t>
      </w:r>
      <w:r w:rsidRPr="00B74C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план проведения плановых проверок; </w:t>
      </w:r>
      <w:r w:rsidRPr="00B74CA2">
        <w:rPr>
          <w:rFonts w:ascii="Times New Roman" w:hAnsi="Times New Roman" w:cs="Times New Roman"/>
          <w:bCs/>
          <w:sz w:val="28"/>
          <w:szCs w:val="28"/>
        </w:rPr>
        <w:t xml:space="preserve">программа профилактики; </w:t>
      </w:r>
      <w:r w:rsidRPr="00B74C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порядок информирования об исполнении государственной функции; </w:t>
      </w:r>
      <w:r w:rsidRPr="00B74CA2">
        <w:rPr>
          <w:rFonts w:ascii="Times New Roman" w:hAnsi="Times New Roman" w:cs="Times New Roman"/>
          <w:sz w:val="28"/>
          <w:szCs w:val="28"/>
        </w:rPr>
        <w:t>руководство по соблюдению обязательных требований в области защиты населения и территорий от чрезвычайных ситуаций природного и техногенного характера;</w:t>
      </w:r>
      <w:proofErr w:type="gramEnd"/>
      <w:r w:rsidRPr="00B74CA2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 должностных лиц Главного управления; </w:t>
      </w:r>
      <w:r w:rsidRPr="00B74C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наиболее часто встречающиеся нарушения </w:t>
      </w:r>
      <w:r w:rsidRPr="00B74CA2">
        <w:rPr>
          <w:rFonts w:ascii="Times New Roman" w:hAnsi="Times New Roman" w:cs="Times New Roman"/>
          <w:bCs/>
          <w:sz w:val="28"/>
          <w:szCs w:val="28"/>
        </w:rPr>
        <w:t>обязательных требований в области защиты населения и территорий от чрезвычайных ситуаций природного и техногенного характера.</w:t>
      </w:r>
    </w:p>
    <w:p w:rsidR="005417D4" w:rsidRPr="00B74CA2" w:rsidRDefault="005417D4" w:rsidP="0054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4CA2">
        <w:rPr>
          <w:rFonts w:ascii="Times New Roman" w:hAnsi="Times New Roman" w:cs="Times New Roman"/>
          <w:sz w:val="28"/>
          <w:szCs w:val="28"/>
        </w:rPr>
        <w:t>В 2021 году должностными лицами Главного управления предостережения о недопустимости нарушений обязательных требований объектам надзора не выносились.</w:t>
      </w:r>
    </w:p>
    <w:p w:rsidR="004E6B47" w:rsidRPr="00B74CA2" w:rsidRDefault="004E6B47" w:rsidP="004E6B47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6B47" w:rsidRPr="00B74CA2" w:rsidRDefault="004E6B47" w:rsidP="004E6B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4CA2">
        <w:rPr>
          <w:rFonts w:ascii="Times New Roman" w:hAnsi="Times New Roman" w:cs="Times New Roman"/>
          <w:sz w:val="28"/>
          <w:szCs w:val="28"/>
        </w:rPr>
        <w:t>Раздел 2.</w:t>
      </w:r>
    </w:p>
    <w:p w:rsidR="004E6B47" w:rsidRPr="00B74CA2" w:rsidRDefault="004E6B47" w:rsidP="004E6B47">
      <w:pPr>
        <w:tabs>
          <w:tab w:val="left" w:pos="993"/>
        </w:tabs>
        <w:jc w:val="center"/>
        <w:rPr>
          <w:b/>
          <w:sz w:val="28"/>
          <w:szCs w:val="28"/>
        </w:rPr>
      </w:pPr>
      <w:r w:rsidRPr="00B74CA2">
        <w:rPr>
          <w:b/>
          <w:sz w:val="28"/>
          <w:szCs w:val="28"/>
        </w:rPr>
        <w:t>«Вопросы правоприменительной практики соблюдения обязательных требований законодательства Российской Федерации и Смоленской области в области защиты населения и территорий от чрезвычайных ситуаций природного и техногенного характера»</w:t>
      </w:r>
    </w:p>
    <w:p w:rsidR="004E6B47" w:rsidRPr="00B74CA2" w:rsidRDefault="004E6B47" w:rsidP="004E6B47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4E6B47" w:rsidRPr="00B74CA2" w:rsidRDefault="004E6B47" w:rsidP="00C14BF9">
      <w:pPr>
        <w:pStyle w:val="ad"/>
        <w:numPr>
          <w:ilvl w:val="0"/>
          <w:numId w:val="13"/>
        </w:numPr>
        <w:tabs>
          <w:tab w:val="left" w:pos="993"/>
          <w:tab w:val="center" w:pos="2630"/>
          <w:tab w:val="left" w:pos="3091"/>
          <w:tab w:val="left" w:pos="10206"/>
        </w:tabs>
        <w:spacing w:after="0"/>
        <w:ind w:left="23" w:firstLine="697"/>
        <w:jc w:val="both"/>
        <w:rPr>
          <w:rStyle w:val="Bodytext104"/>
          <w:b/>
          <w:sz w:val="28"/>
          <w:szCs w:val="28"/>
        </w:rPr>
      </w:pPr>
      <w:r w:rsidRPr="00B74CA2">
        <w:rPr>
          <w:rStyle w:val="Bodytext104"/>
          <w:b/>
          <w:sz w:val="28"/>
          <w:szCs w:val="28"/>
        </w:rPr>
        <w:t xml:space="preserve">Типичные нарушения обязательных требований, выявленные при осуществлении регионального государственного надзора </w:t>
      </w:r>
      <w:r w:rsidRPr="00B74CA2">
        <w:rPr>
          <w:rStyle w:val="Bodytext103"/>
          <w:b/>
          <w:sz w:val="28"/>
          <w:szCs w:val="28"/>
        </w:rPr>
        <w:t xml:space="preserve">в области защиты населения </w:t>
      </w:r>
      <w:r w:rsidRPr="00B74CA2">
        <w:rPr>
          <w:rStyle w:val="Bodytext101"/>
          <w:rFonts w:eastAsia="Lucida Sans Unicode"/>
          <w:b/>
          <w:sz w:val="28"/>
          <w:szCs w:val="28"/>
        </w:rPr>
        <w:t xml:space="preserve">и </w:t>
      </w:r>
      <w:r w:rsidRPr="00B74CA2">
        <w:rPr>
          <w:rStyle w:val="Bodytext103"/>
          <w:b/>
          <w:sz w:val="28"/>
          <w:szCs w:val="28"/>
        </w:rPr>
        <w:t>территорий от чрезвычайных ситуаций</w:t>
      </w:r>
      <w:r w:rsidRPr="00B74CA2">
        <w:rPr>
          <w:rStyle w:val="Bodytext104"/>
          <w:b/>
          <w:sz w:val="28"/>
          <w:szCs w:val="28"/>
        </w:rPr>
        <w:t xml:space="preserve"> регионального, межмуниципального и муниципального характера</w:t>
      </w:r>
    </w:p>
    <w:p w:rsidR="004E6B47" w:rsidRPr="00B74CA2" w:rsidRDefault="004E6B47" w:rsidP="00C14BF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lastRenderedPageBreak/>
        <w:t>В рамках осуществления регионального государственного надзора в 202</w:t>
      </w:r>
      <w:r w:rsidR="00C14BF9" w:rsidRPr="00B74CA2">
        <w:rPr>
          <w:sz w:val="28"/>
          <w:szCs w:val="28"/>
        </w:rPr>
        <w:t>1</w:t>
      </w:r>
      <w:r w:rsidRPr="00B74CA2">
        <w:rPr>
          <w:sz w:val="28"/>
          <w:szCs w:val="28"/>
        </w:rPr>
        <w:t xml:space="preserve"> году, выявлены следующие типичные нарушения обязательных требований:</w:t>
      </w:r>
    </w:p>
    <w:p w:rsidR="00C14BF9" w:rsidRPr="00B74CA2" w:rsidRDefault="00C14BF9" w:rsidP="00C14BF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B74CA2">
        <w:rPr>
          <w:sz w:val="28"/>
          <w:szCs w:val="28"/>
        </w:rPr>
        <w:t xml:space="preserve">а) в организациях не созданы комиссии по предупреждению и ликвидации чрезвычайных ситуаций и обеспечению пожарной безопасности </w:t>
      </w:r>
      <w:r w:rsidRPr="00B74CA2">
        <w:rPr>
          <w:i/>
        </w:rPr>
        <w:t xml:space="preserve">(Основание часть 1, пункт «г» части 2 статьи 4.1 Федерального закона от 21.12.94 № 68-ФЗ «О защите населения и территорий от чрезвычайных ситуаций природного и техногенного характера»; пункты 6, 7 и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</w:t>
      </w:r>
      <w:r w:rsidRPr="00B74CA2">
        <w:rPr>
          <w:i/>
          <w:sz w:val="28"/>
          <w:szCs w:val="28"/>
        </w:rPr>
        <w:t>ситуаций»);</w:t>
      </w:r>
    </w:p>
    <w:p w:rsidR="00C14BF9" w:rsidRPr="00B74CA2" w:rsidRDefault="00C14BF9" w:rsidP="00C14BF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B74CA2">
        <w:rPr>
          <w:sz w:val="28"/>
          <w:szCs w:val="28"/>
        </w:rPr>
        <w:t xml:space="preserve">б) в организациях руководители не прошли подготовку в области защиты от чрезвычайных ситуаций в учебно-методическом центре по гражданской обороне и чрезвычайным ситуациям </w:t>
      </w:r>
      <w:r w:rsidRPr="00B74CA2">
        <w:rPr>
          <w:i/>
        </w:rPr>
        <w:t xml:space="preserve">(Основание </w:t>
      </w:r>
      <w:hyperlink r:id="rId9" w:history="1">
        <w:r w:rsidRPr="00B74CA2">
          <w:rPr>
            <w:i/>
          </w:rPr>
          <w:t>пункт «в» статьи 14</w:t>
        </w:r>
      </w:hyperlink>
      <w:r w:rsidRPr="00B74CA2">
        <w:rPr>
          <w:i/>
        </w:rPr>
        <w:t xml:space="preserve">, статья 20 Федерального закона от 21.12.94 № 68-ФЗ «О защите населения и территорий от чрезвычайных ситуаций природного и техногенного характера»; подпункт «г» пункта 2, подпункт «д» пункта 4, пункт 6 </w:t>
      </w:r>
      <w:r w:rsidRPr="00B74CA2">
        <w:rPr>
          <w:bCs/>
          <w:i/>
        </w:rPr>
        <w:t>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</w:r>
      <w:r w:rsidRPr="00B74CA2">
        <w:rPr>
          <w:i/>
          <w:sz w:val="28"/>
          <w:szCs w:val="28"/>
        </w:rPr>
        <w:t>);</w:t>
      </w:r>
    </w:p>
    <w:p w:rsidR="00C14BF9" w:rsidRPr="00B74CA2" w:rsidRDefault="00C14BF9" w:rsidP="00C14BF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rStyle w:val="pt-a0-000014"/>
          <w:i/>
          <w:sz w:val="28"/>
          <w:szCs w:val="28"/>
        </w:rPr>
      </w:pPr>
      <w:r w:rsidRPr="00B74CA2">
        <w:rPr>
          <w:sz w:val="28"/>
          <w:szCs w:val="28"/>
        </w:rPr>
        <w:t xml:space="preserve">в) в организациях отсутствует структурное подразделение (работник) </w:t>
      </w:r>
      <w:r w:rsidRPr="00B74CA2">
        <w:rPr>
          <w:rStyle w:val="pt-a0-000014"/>
          <w:sz w:val="28"/>
          <w:szCs w:val="28"/>
        </w:rPr>
        <w:t xml:space="preserve">уполномоченное на решение задач в области защиты населения и территорий от чрезвычайных ситуаций </w:t>
      </w:r>
      <w:r w:rsidRPr="00B74CA2">
        <w:rPr>
          <w:i/>
          <w:sz w:val="28"/>
          <w:szCs w:val="28"/>
        </w:rPr>
        <w:t>(</w:t>
      </w:r>
      <w:r w:rsidRPr="00B74CA2">
        <w:rPr>
          <w:i/>
        </w:rPr>
        <w:t xml:space="preserve">Основание части 1 и 3 статьи 4.1 Федерального закона от 21.12.94 № 68-ФЗ «О защите населения и территорий от чрезвычайных ситуаций природного и техногенного характера»; </w:t>
      </w:r>
      <w:r w:rsidRPr="00B74CA2">
        <w:rPr>
          <w:rStyle w:val="pt-a0-000014"/>
          <w:i/>
        </w:rPr>
        <w:t xml:space="preserve">пункты 6 и 10 </w:t>
      </w:r>
      <w:r w:rsidRPr="00B74CA2">
        <w:rPr>
          <w:i/>
        </w:rPr>
        <w:t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Pr="00B74CA2">
        <w:rPr>
          <w:i/>
          <w:sz w:val="28"/>
          <w:szCs w:val="28"/>
        </w:rPr>
        <w:t>);</w:t>
      </w:r>
    </w:p>
    <w:p w:rsidR="00C14BF9" w:rsidRPr="00B74CA2" w:rsidRDefault="00C14BF9" w:rsidP="00C14BF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B74CA2">
        <w:rPr>
          <w:sz w:val="28"/>
          <w:szCs w:val="28"/>
        </w:rPr>
        <w:t>г) в организациях не созданы</w:t>
      </w:r>
      <w:r w:rsidRPr="00B74CA2">
        <w:rPr>
          <w:rStyle w:val="pt-a0-000014"/>
          <w:sz w:val="28"/>
          <w:szCs w:val="28"/>
        </w:rPr>
        <w:t xml:space="preserve"> дежурно-диспетчерское службы </w:t>
      </w:r>
      <w:r w:rsidRPr="00B74CA2">
        <w:rPr>
          <w:i/>
          <w:sz w:val="28"/>
          <w:szCs w:val="28"/>
        </w:rPr>
        <w:t>(</w:t>
      </w:r>
      <w:r w:rsidRPr="00B74CA2">
        <w:rPr>
          <w:i/>
        </w:rPr>
        <w:t xml:space="preserve">Основание часть 1, пункт «д» части 4 статьи 4.1 Федерального закона от 21.12.94 № 68-ФЗ «О защите населения и территорий от чрезвычайных ситуаций природного и техногенного характера»; </w:t>
      </w:r>
      <w:r w:rsidRPr="00B74CA2">
        <w:rPr>
          <w:rStyle w:val="pt-a0-000014"/>
          <w:i/>
        </w:rPr>
        <w:t xml:space="preserve">пункты 6 и 11 </w:t>
      </w:r>
      <w:r w:rsidRPr="00B74CA2">
        <w:rPr>
          <w:i/>
        </w:rPr>
        <w:t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Pr="00B74CA2">
        <w:rPr>
          <w:i/>
          <w:sz w:val="28"/>
          <w:szCs w:val="28"/>
        </w:rPr>
        <w:t>);</w:t>
      </w:r>
    </w:p>
    <w:p w:rsidR="00C14BF9" w:rsidRPr="00B74CA2" w:rsidRDefault="00C14BF9" w:rsidP="00C14BF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B74CA2">
        <w:rPr>
          <w:sz w:val="28"/>
          <w:szCs w:val="28"/>
        </w:rPr>
        <w:t xml:space="preserve">д) не проводятся мероприятия по содействию устойчивому функционированию организации в чрезвычайных ситуациях </w:t>
      </w:r>
      <w:r w:rsidRPr="00B74CA2">
        <w:rPr>
          <w:i/>
          <w:sz w:val="28"/>
          <w:szCs w:val="28"/>
        </w:rPr>
        <w:t>(</w:t>
      </w:r>
      <w:r w:rsidRPr="00B74CA2">
        <w:rPr>
          <w:i/>
        </w:rPr>
        <w:t>Основание» пункт «б» статьи 14 Федерального закона от 21.12.94 № 68-ФЗ «О защите населения и территорий от чрезвычайных ситуаций природного и техногенного характера»</w:t>
      </w:r>
      <w:r w:rsidRPr="00B74CA2">
        <w:rPr>
          <w:i/>
          <w:sz w:val="28"/>
          <w:szCs w:val="28"/>
        </w:rPr>
        <w:t>);</w:t>
      </w:r>
    </w:p>
    <w:p w:rsidR="00C14BF9" w:rsidRPr="00B74CA2" w:rsidRDefault="00C14BF9" w:rsidP="00C14BF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B74CA2">
        <w:rPr>
          <w:sz w:val="28"/>
          <w:szCs w:val="28"/>
        </w:rPr>
        <w:t xml:space="preserve">е) в организациях не созданы резервы финансовых ресурсов для ликвидации чрезвычайных ситуаций </w:t>
      </w:r>
      <w:r w:rsidRPr="00B74CA2">
        <w:rPr>
          <w:i/>
          <w:sz w:val="28"/>
          <w:szCs w:val="28"/>
        </w:rPr>
        <w:t>(</w:t>
      </w:r>
      <w:r w:rsidRPr="00B74CA2">
        <w:rPr>
          <w:i/>
        </w:rPr>
        <w:t xml:space="preserve">Основание» </w:t>
      </w:r>
      <w:hyperlink r:id="rId10" w:history="1">
        <w:r w:rsidRPr="00B74CA2">
          <w:rPr>
            <w:i/>
          </w:rPr>
          <w:t>пункт «ж» статьи 14</w:t>
        </w:r>
      </w:hyperlink>
      <w:r w:rsidRPr="00B74CA2">
        <w:rPr>
          <w:i/>
        </w:rPr>
        <w:t>, статья 25 Федерального закона от 21.12.94 № 68-ФЗ «О защите населения и территорий от чрезвычайных ситуаций природного и техногенного характера»; 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Pr="00B74CA2">
        <w:rPr>
          <w:i/>
          <w:sz w:val="28"/>
          <w:szCs w:val="28"/>
        </w:rPr>
        <w:t>);</w:t>
      </w:r>
    </w:p>
    <w:p w:rsidR="00C14BF9" w:rsidRPr="00B74CA2" w:rsidRDefault="00C14BF9" w:rsidP="00C14BF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B74CA2">
        <w:rPr>
          <w:sz w:val="28"/>
          <w:szCs w:val="28"/>
        </w:rPr>
        <w:t xml:space="preserve">ж) в организациях не созданы резервы материальных ресурсов для ликвидации чрезвычайных ситуаций </w:t>
      </w:r>
      <w:r w:rsidRPr="00B74CA2">
        <w:rPr>
          <w:i/>
          <w:sz w:val="28"/>
          <w:szCs w:val="28"/>
        </w:rPr>
        <w:t>(</w:t>
      </w:r>
      <w:r w:rsidRPr="00B74CA2">
        <w:t xml:space="preserve">Основание» </w:t>
      </w:r>
      <w:hyperlink r:id="rId11" w:history="1">
        <w:r w:rsidRPr="00B74CA2">
          <w:t>пункт «ж» статьи 14</w:t>
        </w:r>
      </w:hyperlink>
      <w:r w:rsidRPr="00B74CA2">
        <w:t xml:space="preserve">, статья 25 Федерального закона от 21.12.94 № 68-ФЗ «О защите населения и территорий от чрезвычайных ситуаций природного и техногенного характера»; пункт 20 Положения о единой государственной системе предупреждения и ликвидации чрезвычайных ситуаций, утвержденного постановлением </w:t>
      </w:r>
      <w:r w:rsidRPr="00B74CA2">
        <w:lastRenderedPageBreak/>
        <w:t>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Pr="00B74CA2">
        <w:rPr>
          <w:i/>
          <w:sz w:val="28"/>
          <w:szCs w:val="28"/>
        </w:rPr>
        <w:t>);</w:t>
      </w:r>
    </w:p>
    <w:p w:rsidR="00C14BF9" w:rsidRPr="00B74CA2" w:rsidRDefault="00C14BF9" w:rsidP="00C14BF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B74CA2">
        <w:rPr>
          <w:sz w:val="28"/>
          <w:szCs w:val="28"/>
        </w:rPr>
        <w:t xml:space="preserve">з) в организациях с работниками не проводится инструктаж по действиям в чрезвычайных ситуациях </w:t>
      </w:r>
      <w:r w:rsidRPr="00B74CA2">
        <w:rPr>
          <w:i/>
          <w:sz w:val="28"/>
          <w:szCs w:val="28"/>
        </w:rPr>
        <w:t>(</w:t>
      </w:r>
      <w:r w:rsidRPr="00B74CA2">
        <w:rPr>
          <w:i/>
        </w:rPr>
        <w:t xml:space="preserve">Основание» </w:t>
      </w:r>
      <w:hyperlink r:id="rId12" w:history="1">
        <w:r w:rsidRPr="00B74CA2">
          <w:rPr>
            <w:i/>
          </w:rPr>
          <w:t>пункт «в» статьи 14</w:t>
        </w:r>
      </w:hyperlink>
      <w:r w:rsidRPr="00B74CA2">
        <w:rPr>
          <w:i/>
        </w:rPr>
        <w:t xml:space="preserve">, статья 20 Федерального закона от 21.12.94 № 68-ФЗ «О защите населения и территорий от чрезвычайных ситуаций природного и техногенного характера»; подпункт «а» пункта 2, подпункт «а» пункта 4 6 </w:t>
      </w:r>
      <w:r w:rsidRPr="00B74CA2">
        <w:rPr>
          <w:bCs/>
          <w:i/>
        </w:rPr>
        <w:t>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</w:r>
      <w:r w:rsidRPr="00B74CA2">
        <w:rPr>
          <w:i/>
          <w:sz w:val="28"/>
          <w:szCs w:val="28"/>
        </w:rPr>
        <w:t>).</w:t>
      </w:r>
    </w:p>
    <w:p w:rsidR="00C14BF9" w:rsidRPr="00B74CA2" w:rsidRDefault="00C14BF9" w:rsidP="00C14BF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B74CA2">
        <w:rPr>
          <w:sz w:val="28"/>
          <w:szCs w:val="28"/>
        </w:rPr>
        <w:t xml:space="preserve">и) в организациях не проводятся объектовые тренировки в области защиты населения и территорий от чрезвычайных ситуаций </w:t>
      </w:r>
      <w:r w:rsidRPr="00B74CA2">
        <w:rPr>
          <w:i/>
          <w:sz w:val="28"/>
          <w:szCs w:val="28"/>
        </w:rPr>
        <w:t>(</w:t>
      </w:r>
      <w:r w:rsidRPr="00B74CA2">
        <w:rPr>
          <w:i/>
        </w:rPr>
        <w:t xml:space="preserve">Основание» пункт 13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</w:t>
      </w:r>
      <w:r w:rsidRPr="00B74CA2">
        <w:rPr>
          <w:bCs/>
          <w:i/>
        </w:rPr>
        <w:t>утвержденной приказом МЧС России от 29.07.2020 № 565</w:t>
      </w:r>
      <w:r w:rsidRPr="00B74CA2">
        <w:rPr>
          <w:i/>
          <w:sz w:val="28"/>
          <w:szCs w:val="28"/>
        </w:rPr>
        <w:t>).</w:t>
      </w:r>
      <w:proofErr w:type="gramEnd"/>
    </w:p>
    <w:p w:rsidR="004E6B47" w:rsidRPr="00B74CA2" w:rsidRDefault="004E6B47" w:rsidP="00C14BF9">
      <w:pPr>
        <w:pStyle w:val="ad"/>
        <w:tabs>
          <w:tab w:val="left" w:pos="993"/>
          <w:tab w:val="center" w:pos="2630"/>
          <w:tab w:val="left" w:pos="3091"/>
          <w:tab w:val="left" w:pos="10206"/>
        </w:tabs>
        <w:spacing w:after="0"/>
        <w:ind w:left="720"/>
        <w:jc w:val="both"/>
        <w:rPr>
          <w:rStyle w:val="Bodytext104"/>
          <w:b/>
          <w:sz w:val="28"/>
          <w:szCs w:val="28"/>
          <w:highlight w:val="yellow"/>
        </w:rPr>
      </w:pPr>
    </w:p>
    <w:p w:rsidR="004E6B47" w:rsidRPr="00B74CA2" w:rsidRDefault="004E6B47" w:rsidP="00C14BF9">
      <w:pPr>
        <w:pStyle w:val="ad"/>
        <w:numPr>
          <w:ilvl w:val="0"/>
          <w:numId w:val="13"/>
        </w:numPr>
        <w:tabs>
          <w:tab w:val="left" w:pos="993"/>
          <w:tab w:val="center" w:pos="2630"/>
          <w:tab w:val="left" w:pos="3091"/>
          <w:tab w:val="left" w:pos="10206"/>
        </w:tabs>
        <w:spacing w:after="0"/>
        <w:ind w:left="23" w:firstLine="697"/>
        <w:jc w:val="both"/>
        <w:rPr>
          <w:rStyle w:val="Bodytext103"/>
          <w:b/>
          <w:sz w:val="28"/>
          <w:szCs w:val="28"/>
        </w:rPr>
      </w:pPr>
      <w:r w:rsidRPr="00B74CA2">
        <w:rPr>
          <w:rStyle w:val="Bodytext103"/>
          <w:b/>
          <w:sz w:val="28"/>
          <w:szCs w:val="28"/>
        </w:rPr>
        <w:t>Применение обязательных требований законодательства при наличии данных требований в нескольких нормативных правовых актах, в том числе при недостаточной их ясности, противоречивости и согласованности друг с другом</w:t>
      </w:r>
    </w:p>
    <w:p w:rsidR="004E6B47" w:rsidRPr="00B74CA2" w:rsidRDefault="004E6B47" w:rsidP="004E6B47">
      <w:pPr>
        <w:pStyle w:val="ad"/>
        <w:tabs>
          <w:tab w:val="left" w:pos="709"/>
          <w:tab w:val="center" w:pos="2630"/>
          <w:tab w:val="left" w:pos="3091"/>
          <w:tab w:val="left" w:pos="10206"/>
        </w:tabs>
        <w:spacing w:after="0"/>
        <w:ind w:firstLine="709"/>
        <w:jc w:val="both"/>
        <w:rPr>
          <w:sz w:val="28"/>
          <w:szCs w:val="28"/>
        </w:rPr>
      </w:pPr>
      <w:r w:rsidRPr="00B74CA2">
        <w:rPr>
          <w:sz w:val="28"/>
          <w:szCs w:val="28"/>
        </w:rPr>
        <w:t>В рамках осуществления регионального государственного надзора в 202</w:t>
      </w:r>
      <w:r w:rsidR="009B7845" w:rsidRPr="00B74CA2">
        <w:rPr>
          <w:sz w:val="28"/>
          <w:szCs w:val="28"/>
        </w:rPr>
        <w:t>1</w:t>
      </w:r>
      <w:r w:rsidRPr="00B74CA2">
        <w:rPr>
          <w:sz w:val="28"/>
          <w:szCs w:val="28"/>
        </w:rPr>
        <w:t xml:space="preserve"> году случаев п</w:t>
      </w:r>
      <w:r w:rsidRPr="00B74CA2">
        <w:rPr>
          <w:rStyle w:val="Bodytext103"/>
          <w:sz w:val="28"/>
          <w:szCs w:val="28"/>
        </w:rPr>
        <w:t>рименения обязательных требований законодательства при наличии данных требований в нескольких нормативных правовых актах, в том числе при недостаточной их ясности, противоречивости и согласованности друг с другом, не зафиксировано.</w:t>
      </w:r>
      <w:r w:rsidRPr="00B74CA2">
        <w:rPr>
          <w:sz w:val="28"/>
          <w:szCs w:val="28"/>
        </w:rPr>
        <w:t xml:space="preserve">  </w:t>
      </w:r>
    </w:p>
    <w:p w:rsidR="004E6B47" w:rsidRPr="00B74CA2" w:rsidRDefault="004E6B47" w:rsidP="004E6B47">
      <w:pPr>
        <w:pStyle w:val="ad"/>
        <w:tabs>
          <w:tab w:val="left" w:pos="993"/>
          <w:tab w:val="center" w:pos="2630"/>
          <w:tab w:val="left" w:pos="3091"/>
          <w:tab w:val="left" w:pos="10206"/>
        </w:tabs>
        <w:spacing w:after="0"/>
        <w:jc w:val="both"/>
        <w:rPr>
          <w:rStyle w:val="Bodytext103"/>
          <w:b/>
          <w:sz w:val="28"/>
          <w:szCs w:val="28"/>
          <w:highlight w:val="yellow"/>
        </w:rPr>
      </w:pPr>
    </w:p>
    <w:p w:rsidR="004E6B47" w:rsidRPr="00B74CA2" w:rsidRDefault="004E6B47" w:rsidP="004E6B47">
      <w:pPr>
        <w:pStyle w:val="ad"/>
        <w:numPr>
          <w:ilvl w:val="0"/>
          <w:numId w:val="13"/>
        </w:numPr>
        <w:tabs>
          <w:tab w:val="left" w:pos="993"/>
          <w:tab w:val="center" w:pos="2630"/>
          <w:tab w:val="left" w:pos="3091"/>
          <w:tab w:val="left" w:pos="10206"/>
        </w:tabs>
        <w:spacing w:after="0"/>
        <w:ind w:left="23" w:firstLine="697"/>
        <w:jc w:val="both"/>
        <w:rPr>
          <w:b/>
          <w:sz w:val="28"/>
          <w:szCs w:val="28"/>
        </w:rPr>
      </w:pPr>
      <w:r w:rsidRPr="00B74CA2">
        <w:rPr>
          <w:rStyle w:val="Bodytext103"/>
          <w:b/>
          <w:sz w:val="28"/>
          <w:szCs w:val="28"/>
        </w:rPr>
        <w:t xml:space="preserve">Предложения по </w:t>
      </w:r>
      <w:r w:rsidRPr="00B74CA2">
        <w:rPr>
          <w:rStyle w:val="Bodytext101"/>
          <w:rFonts w:eastAsia="Lucida Sans Unicode"/>
          <w:b/>
          <w:sz w:val="28"/>
          <w:szCs w:val="28"/>
        </w:rPr>
        <w:t xml:space="preserve">совершенствованию </w:t>
      </w:r>
      <w:r w:rsidRPr="00B74CA2">
        <w:rPr>
          <w:rStyle w:val="Bodytext103"/>
          <w:b/>
          <w:sz w:val="28"/>
          <w:szCs w:val="28"/>
        </w:rPr>
        <w:t xml:space="preserve">законодательства Российской </w:t>
      </w:r>
      <w:r w:rsidRPr="00B74CA2">
        <w:rPr>
          <w:rStyle w:val="Bodytext101"/>
          <w:rFonts w:eastAsia="Lucida Sans Unicode"/>
          <w:b/>
          <w:sz w:val="28"/>
          <w:szCs w:val="28"/>
        </w:rPr>
        <w:t xml:space="preserve">Федерации и </w:t>
      </w:r>
      <w:r w:rsidRPr="00B74CA2">
        <w:rPr>
          <w:rStyle w:val="Bodytext103"/>
          <w:b/>
          <w:sz w:val="28"/>
          <w:szCs w:val="28"/>
        </w:rPr>
        <w:t xml:space="preserve">Смоленской области в области защиты населения </w:t>
      </w:r>
      <w:r w:rsidRPr="00B74CA2">
        <w:rPr>
          <w:rStyle w:val="Bodytext101"/>
          <w:rFonts w:eastAsia="Lucida Sans Unicode"/>
          <w:b/>
          <w:sz w:val="28"/>
          <w:szCs w:val="28"/>
        </w:rPr>
        <w:t xml:space="preserve">и </w:t>
      </w:r>
      <w:r w:rsidRPr="00B74CA2">
        <w:rPr>
          <w:rStyle w:val="Bodytext103"/>
          <w:b/>
          <w:sz w:val="28"/>
          <w:szCs w:val="28"/>
        </w:rPr>
        <w:t xml:space="preserve">территорий от чрезвычайных ситуаций природного и техногенного характера на основе </w:t>
      </w:r>
      <w:r w:rsidR="009B7845" w:rsidRPr="00B74CA2">
        <w:rPr>
          <w:rStyle w:val="Bodytext103"/>
          <w:b/>
          <w:sz w:val="28"/>
          <w:szCs w:val="28"/>
        </w:rPr>
        <w:t>доклада</w:t>
      </w:r>
      <w:r w:rsidRPr="00B74CA2">
        <w:rPr>
          <w:rStyle w:val="Bodytext103"/>
          <w:b/>
          <w:sz w:val="28"/>
          <w:szCs w:val="28"/>
        </w:rPr>
        <w:t xml:space="preserve"> правоприменительной практики надзорной деятельности</w:t>
      </w:r>
    </w:p>
    <w:p w:rsidR="009B7845" w:rsidRPr="00B74CA2" w:rsidRDefault="009B7845" w:rsidP="009B7845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74CA2">
        <w:rPr>
          <w:bCs/>
          <w:sz w:val="28"/>
          <w:szCs w:val="28"/>
        </w:rPr>
        <w:t xml:space="preserve">Подпунктом «д» пункта 2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1485, установлено, что </w:t>
      </w:r>
      <w:r w:rsidRPr="00B74CA2">
        <w:rPr>
          <w:sz w:val="28"/>
          <w:szCs w:val="28"/>
          <w:shd w:val="clear" w:color="auto" w:fill="FFFFFF"/>
        </w:rPr>
        <w:t>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</w:t>
      </w:r>
      <w:proofErr w:type="gramEnd"/>
      <w:r w:rsidRPr="00B74CA2">
        <w:rPr>
          <w:sz w:val="28"/>
          <w:szCs w:val="28"/>
          <w:shd w:val="clear" w:color="auto" w:fill="FFFFFF"/>
        </w:rPr>
        <w:t xml:space="preserve"> - уполномоченные работники) проходят подготовку в области защиты от чрезвычайных ситуаций. </w:t>
      </w:r>
    </w:p>
    <w:p w:rsidR="009B7845" w:rsidRPr="00B74CA2" w:rsidRDefault="009B7845" w:rsidP="009B7845">
      <w:pPr>
        <w:shd w:val="clear" w:color="auto" w:fill="FFFFFF"/>
        <w:ind w:firstLine="709"/>
        <w:jc w:val="both"/>
        <w:outlineLvl w:val="1"/>
        <w:rPr>
          <w:bCs/>
          <w:sz w:val="28"/>
          <w:szCs w:val="28"/>
        </w:rPr>
      </w:pPr>
      <w:r w:rsidRPr="00B74CA2">
        <w:rPr>
          <w:sz w:val="28"/>
          <w:szCs w:val="28"/>
          <w:shd w:val="clear" w:color="auto" w:fill="FFFFFF"/>
        </w:rPr>
        <w:t xml:space="preserve">Исходя из контекста </w:t>
      </w:r>
      <w:r w:rsidRPr="00B74CA2">
        <w:rPr>
          <w:bCs/>
          <w:sz w:val="28"/>
          <w:szCs w:val="28"/>
        </w:rPr>
        <w:t>подпункта «е» пункта 2 Положения слова «</w:t>
      </w:r>
      <w:r w:rsidRPr="00B74CA2">
        <w:rPr>
          <w:sz w:val="28"/>
          <w:szCs w:val="28"/>
          <w:shd w:val="clear" w:color="auto" w:fill="FFFFFF"/>
        </w:rPr>
        <w:t xml:space="preserve">в </w:t>
      </w:r>
      <w:proofErr w:type="gramStart"/>
      <w:r w:rsidRPr="00B74CA2">
        <w:rPr>
          <w:sz w:val="28"/>
          <w:szCs w:val="28"/>
          <w:shd w:val="clear" w:color="auto" w:fill="FFFFFF"/>
        </w:rPr>
        <w:t>полномочия</w:t>
      </w:r>
      <w:proofErr w:type="gramEnd"/>
      <w:r w:rsidRPr="00B74CA2">
        <w:rPr>
          <w:sz w:val="28"/>
          <w:szCs w:val="28"/>
          <w:shd w:val="clear" w:color="auto" w:fill="FFFFFF"/>
        </w:rPr>
        <w:t xml:space="preserve"> которых входит решение вопросов по защите населения и территорий от чрезвычайных ситуаций</w:t>
      </w:r>
      <w:r w:rsidRPr="00B74CA2">
        <w:rPr>
          <w:bCs/>
          <w:sz w:val="28"/>
          <w:szCs w:val="28"/>
        </w:rPr>
        <w:t xml:space="preserve">» относятся к слову «организации», т.к. изначально в полномочия председателей КЧС и ОПБ </w:t>
      </w:r>
      <w:r w:rsidRPr="00B74CA2">
        <w:rPr>
          <w:sz w:val="28"/>
          <w:szCs w:val="28"/>
          <w:shd w:val="clear" w:color="auto" w:fill="FFFFFF"/>
        </w:rPr>
        <w:t>федеральных органов исполнительной власти, государственных корпораций, субъектов Российской Федерации, муниципальных образований и организаций входит решение вопросов по защите населения и территорий от чрезвычайных ситуаций</w:t>
      </w:r>
      <w:r w:rsidRPr="00B74CA2">
        <w:rPr>
          <w:bCs/>
          <w:sz w:val="28"/>
          <w:szCs w:val="28"/>
        </w:rPr>
        <w:t>.</w:t>
      </w:r>
    </w:p>
    <w:p w:rsidR="009B7845" w:rsidRPr="00B74CA2" w:rsidRDefault="009B7845" w:rsidP="009B7845">
      <w:pPr>
        <w:shd w:val="clear" w:color="auto" w:fill="FFFFFF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 w:rsidRPr="00B74CA2">
        <w:rPr>
          <w:bCs/>
          <w:sz w:val="28"/>
          <w:szCs w:val="28"/>
        </w:rPr>
        <w:lastRenderedPageBreak/>
        <w:t>Исходя из изложенного следует</w:t>
      </w:r>
      <w:proofErr w:type="gramEnd"/>
      <w:r w:rsidRPr="00B74CA2">
        <w:rPr>
          <w:bCs/>
          <w:sz w:val="28"/>
          <w:szCs w:val="28"/>
        </w:rPr>
        <w:t xml:space="preserve">, что к категории </w:t>
      </w:r>
      <w:r w:rsidRPr="00B74CA2">
        <w:rPr>
          <w:sz w:val="28"/>
          <w:szCs w:val="28"/>
          <w:shd w:val="clear" w:color="auto" w:fill="FFFFFF"/>
        </w:rPr>
        <w:t>уполномоченных работников относятся все работники органов государственной власти, все работники органов местного самоуправления и работники организаций, в полномочия которых входит решение вопросов по защите населения и территорий от чрезвычайных ситуаций.</w:t>
      </w:r>
    </w:p>
    <w:p w:rsidR="009B7845" w:rsidRPr="00B74CA2" w:rsidRDefault="009B7845" w:rsidP="009B7845">
      <w:pPr>
        <w:ind w:firstLine="709"/>
        <w:jc w:val="both"/>
        <w:rPr>
          <w:sz w:val="28"/>
          <w:szCs w:val="28"/>
          <w:shd w:val="clear" w:color="auto" w:fill="FFFFFF"/>
        </w:rPr>
      </w:pPr>
      <w:r w:rsidRPr="00B74CA2">
        <w:rPr>
          <w:sz w:val="28"/>
          <w:szCs w:val="28"/>
          <w:shd w:val="clear" w:color="auto" w:fill="FFFFFF"/>
        </w:rPr>
        <w:t xml:space="preserve">Следовательно, в соответствии с </w:t>
      </w:r>
      <w:r w:rsidRPr="00B74CA2">
        <w:rPr>
          <w:bCs/>
          <w:sz w:val="28"/>
          <w:szCs w:val="28"/>
        </w:rPr>
        <w:t xml:space="preserve">подпунктом «д» пункта 4 для вышепоименованных категорий граждан </w:t>
      </w:r>
      <w:r w:rsidRPr="00B74CA2">
        <w:rPr>
          <w:sz w:val="28"/>
          <w:szCs w:val="28"/>
          <w:shd w:val="clear" w:color="auto" w:fill="FFFFFF"/>
        </w:rPr>
        <w:t xml:space="preserve">подготовка в области защиты от чрезвычайных ситуаций </w:t>
      </w:r>
      <w:proofErr w:type="gramStart"/>
      <w:r w:rsidRPr="00B74CA2">
        <w:rPr>
          <w:sz w:val="28"/>
          <w:szCs w:val="28"/>
          <w:shd w:val="clear" w:color="auto" w:fill="FFFFFF"/>
        </w:rPr>
        <w:t>предусматривает</w:t>
      </w:r>
      <w:proofErr w:type="gramEnd"/>
      <w:r w:rsidRPr="00B74CA2">
        <w:rPr>
          <w:sz w:val="28"/>
          <w:szCs w:val="28"/>
          <w:shd w:val="clear" w:color="auto" w:fill="FFFFFF"/>
        </w:rPr>
        <w:t xml:space="preserve"> в том числе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лет.</w:t>
      </w:r>
    </w:p>
    <w:p w:rsidR="00CE0414" w:rsidRPr="00B74CA2" w:rsidRDefault="009B7845" w:rsidP="00505FB7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B74CA2">
        <w:rPr>
          <w:sz w:val="28"/>
          <w:szCs w:val="28"/>
          <w:shd w:val="clear" w:color="auto" w:fill="FFFFFF"/>
        </w:rPr>
        <w:t xml:space="preserve">На основании изложенного, а также в целях установления правовой определенности (обязательные требования должны быть ясными, логичными, понятными как </w:t>
      </w:r>
      <w:proofErr w:type="spellStart"/>
      <w:r w:rsidRPr="00B74CA2">
        <w:rPr>
          <w:sz w:val="28"/>
          <w:szCs w:val="28"/>
          <w:shd w:val="clear" w:color="auto" w:fill="FFFFFF"/>
        </w:rPr>
        <w:t>правоприменителю</w:t>
      </w:r>
      <w:proofErr w:type="spellEnd"/>
      <w:r w:rsidRPr="00B74CA2">
        <w:rPr>
          <w:sz w:val="28"/>
          <w:szCs w:val="28"/>
          <w:shd w:val="clear" w:color="auto" w:fill="FFFFFF"/>
        </w:rPr>
        <w:t xml:space="preserve">, так и иным лицам) считаем необходимым </w:t>
      </w:r>
      <w:r w:rsidRPr="00B74CA2">
        <w:rPr>
          <w:sz w:val="28"/>
          <w:szCs w:val="28"/>
        </w:rPr>
        <w:t xml:space="preserve">внести соответствующие изменения </w:t>
      </w:r>
      <w:r w:rsidRPr="00B74CA2">
        <w:rPr>
          <w:bCs/>
          <w:sz w:val="28"/>
          <w:szCs w:val="28"/>
        </w:rPr>
        <w:t>в постановление Правительства Российской Федерации от 18.09.2020 № 1485</w:t>
      </w:r>
      <w:r w:rsidRPr="00B74CA2">
        <w:rPr>
          <w:sz w:val="28"/>
          <w:szCs w:val="28"/>
        </w:rPr>
        <w:t>.</w:t>
      </w:r>
    </w:p>
    <w:sectPr w:rsidR="00CE0414" w:rsidRPr="00B74CA2" w:rsidSect="00AC1CE6">
      <w:headerReference w:type="default" r:id="rId13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9B" w:rsidRDefault="00030D9B" w:rsidP="00404177">
      <w:r>
        <w:separator/>
      </w:r>
    </w:p>
  </w:endnote>
  <w:endnote w:type="continuationSeparator" w:id="0">
    <w:p w:rsidR="00030D9B" w:rsidRDefault="00030D9B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9B" w:rsidRDefault="00030D9B" w:rsidP="00404177">
      <w:r>
        <w:separator/>
      </w:r>
    </w:p>
  </w:footnote>
  <w:footnote w:type="continuationSeparator" w:id="0">
    <w:p w:rsidR="00030D9B" w:rsidRDefault="00030D9B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041494"/>
      <w:docPartObj>
        <w:docPartGallery w:val="Page Numbers (Top of Page)"/>
        <w:docPartUnique/>
      </w:docPartObj>
    </w:sdtPr>
    <w:sdtEndPr/>
    <w:sdtContent>
      <w:p w:rsidR="00444232" w:rsidRDefault="004442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C7D">
          <w:rPr>
            <w:noProof/>
          </w:rPr>
          <w:t>2</w:t>
        </w:r>
        <w:r>
          <w:fldChar w:fldCharType="end"/>
        </w:r>
      </w:p>
    </w:sdtContent>
  </w:sdt>
  <w:p w:rsidR="00444232" w:rsidRDefault="004442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E65"/>
    <w:multiLevelType w:val="hybridMultilevel"/>
    <w:tmpl w:val="44B6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633EC"/>
    <w:multiLevelType w:val="hybridMultilevel"/>
    <w:tmpl w:val="1A801084"/>
    <w:lvl w:ilvl="0" w:tplc="3A705BA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83C49"/>
    <w:multiLevelType w:val="hybridMultilevel"/>
    <w:tmpl w:val="3B4067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C450A45"/>
    <w:multiLevelType w:val="hybridMultilevel"/>
    <w:tmpl w:val="A058B63A"/>
    <w:lvl w:ilvl="0" w:tplc="77823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3337CC"/>
    <w:multiLevelType w:val="hybridMultilevel"/>
    <w:tmpl w:val="745A0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5313AF"/>
    <w:multiLevelType w:val="hybridMultilevel"/>
    <w:tmpl w:val="ECCE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A14A2"/>
    <w:multiLevelType w:val="hybridMultilevel"/>
    <w:tmpl w:val="937448C8"/>
    <w:lvl w:ilvl="0" w:tplc="966636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7">
    <w:nsid w:val="3C571A66"/>
    <w:multiLevelType w:val="hybridMultilevel"/>
    <w:tmpl w:val="F190B1DE"/>
    <w:lvl w:ilvl="0" w:tplc="2C8C3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B53CCD"/>
    <w:multiLevelType w:val="hybridMultilevel"/>
    <w:tmpl w:val="78642F36"/>
    <w:lvl w:ilvl="0" w:tplc="0D82796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3918E7"/>
    <w:multiLevelType w:val="hybridMultilevel"/>
    <w:tmpl w:val="F0FA6860"/>
    <w:lvl w:ilvl="0" w:tplc="BA3C1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2C7D75"/>
    <w:multiLevelType w:val="hybridMultilevel"/>
    <w:tmpl w:val="87D0A61E"/>
    <w:lvl w:ilvl="0" w:tplc="21FAFF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54477"/>
    <w:multiLevelType w:val="hybridMultilevel"/>
    <w:tmpl w:val="977E4C70"/>
    <w:lvl w:ilvl="0" w:tplc="966636F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568EF"/>
    <w:multiLevelType w:val="hybridMultilevel"/>
    <w:tmpl w:val="9A844C66"/>
    <w:lvl w:ilvl="0" w:tplc="C178A0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D90FA4"/>
    <w:multiLevelType w:val="hybridMultilevel"/>
    <w:tmpl w:val="7952C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F2004B"/>
    <w:multiLevelType w:val="hybridMultilevel"/>
    <w:tmpl w:val="821E21EA"/>
    <w:lvl w:ilvl="0" w:tplc="966636F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70D7520"/>
    <w:multiLevelType w:val="hybridMultilevel"/>
    <w:tmpl w:val="5C3037F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47578"/>
    <w:multiLevelType w:val="hybridMultilevel"/>
    <w:tmpl w:val="EC1EC310"/>
    <w:lvl w:ilvl="0" w:tplc="D0D4086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0420CC"/>
    <w:multiLevelType w:val="hybridMultilevel"/>
    <w:tmpl w:val="EDE052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3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0"/>
  </w:num>
  <w:num w:numId="13">
    <w:abstractNumId w:val="1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11"/>
  </w:num>
  <w:num w:numId="18">
    <w:abstractNumId w:val="6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0265F"/>
    <w:rsid w:val="00005407"/>
    <w:rsid w:val="00012B22"/>
    <w:rsid w:val="00013044"/>
    <w:rsid w:val="00013C5C"/>
    <w:rsid w:val="00014C9D"/>
    <w:rsid w:val="000200D2"/>
    <w:rsid w:val="00021C5B"/>
    <w:rsid w:val="00022B23"/>
    <w:rsid w:val="00022E07"/>
    <w:rsid w:val="00024561"/>
    <w:rsid w:val="0002510D"/>
    <w:rsid w:val="00027794"/>
    <w:rsid w:val="00030D9B"/>
    <w:rsid w:val="00034124"/>
    <w:rsid w:val="00034DC7"/>
    <w:rsid w:val="00041A4E"/>
    <w:rsid w:val="00041B45"/>
    <w:rsid w:val="00044318"/>
    <w:rsid w:val="00050150"/>
    <w:rsid w:val="00051189"/>
    <w:rsid w:val="000519A5"/>
    <w:rsid w:val="00051CE9"/>
    <w:rsid w:val="000620B3"/>
    <w:rsid w:val="000736FF"/>
    <w:rsid w:val="00073A37"/>
    <w:rsid w:val="0007640C"/>
    <w:rsid w:val="00077E77"/>
    <w:rsid w:val="00077F72"/>
    <w:rsid w:val="00082B09"/>
    <w:rsid w:val="000857A3"/>
    <w:rsid w:val="0008756E"/>
    <w:rsid w:val="00091398"/>
    <w:rsid w:val="0009249A"/>
    <w:rsid w:val="000A0FBB"/>
    <w:rsid w:val="000A4DEC"/>
    <w:rsid w:val="000A4FA8"/>
    <w:rsid w:val="000B1200"/>
    <w:rsid w:val="000B4486"/>
    <w:rsid w:val="000B4D28"/>
    <w:rsid w:val="000B5C4E"/>
    <w:rsid w:val="000C72A8"/>
    <w:rsid w:val="000D5EE3"/>
    <w:rsid w:val="000D6C9A"/>
    <w:rsid w:val="000E4643"/>
    <w:rsid w:val="000E6FA4"/>
    <w:rsid w:val="000F1512"/>
    <w:rsid w:val="00104C84"/>
    <w:rsid w:val="001113C8"/>
    <w:rsid w:val="00116E4C"/>
    <w:rsid w:val="001178E0"/>
    <w:rsid w:val="00135C08"/>
    <w:rsid w:val="001404EE"/>
    <w:rsid w:val="001443A9"/>
    <w:rsid w:val="00151CD9"/>
    <w:rsid w:val="00154029"/>
    <w:rsid w:val="0017074C"/>
    <w:rsid w:val="0017116E"/>
    <w:rsid w:val="001748C9"/>
    <w:rsid w:val="00175249"/>
    <w:rsid w:val="00175363"/>
    <w:rsid w:val="00182C2E"/>
    <w:rsid w:val="00182C60"/>
    <w:rsid w:val="00185B4A"/>
    <w:rsid w:val="00186201"/>
    <w:rsid w:val="001900DB"/>
    <w:rsid w:val="001901DE"/>
    <w:rsid w:val="00193324"/>
    <w:rsid w:val="001A265A"/>
    <w:rsid w:val="001B4263"/>
    <w:rsid w:val="001B6B05"/>
    <w:rsid w:val="001B7AAF"/>
    <w:rsid w:val="001C4EFB"/>
    <w:rsid w:val="001C6D46"/>
    <w:rsid w:val="001D2F34"/>
    <w:rsid w:val="001D56EF"/>
    <w:rsid w:val="001D5819"/>
    <w:rsid w:val="001D6128"/>
    <w:rsid w:val="001E0F82"/>
    <w:rsid w:val="001E20A0"/>
    <w:rsid w:val="001F303E"/>
    <w:rsid w:val="001F52BB"/>
    <w:rsid w:val="001F623D"/>
    <w:rsid w:val="0020494C"/>
    <w:rsid w:val="0021640F"/>
    <w:rsid w:val="00216A1D"/>
    <w:rsid w:val="00217D09"/>
    <w:rsid w:val="00223F5B"/>
    <w:rsid w:val="002251F6"/>
    <w:rsid w:val="00232230"/>
    <w:rsid w:val="0023281A"/>
    <w:rsid w:val="002331CA"/>
    <w:rsid w:val="0023387F"/>
    <w:rsid w:val="00242F37"/>
    <w:rsid w:val="00245B58"/>
    <w:rsid w:val="002525C8"/>
    <w:rsid w:val="00257BDD"/>
    <w:rsid w:val="002705D4"/>
    <w:rsid w:val="00270C40"/>
    <w:rsid w:val="00273B07"/>
    <w:rsid w:val="002769AE"/>
    <w:rsid w:val="0027702D"/>
    <w:rsid w:val="00282D4E"/>
    <w:rsid w:val="00292824"/>
    <w:rsid w:val="00295216"/>
    <w:rsid w:val="00296A6D"/>
    <w:rsid w:val="002A044E"/>
    <w:rsid w:val="002A1A65"/>
    <w:rsid w:val="002A228F"/>
    <w:rsid w:val="002B1C96"/>
    <w:rsid w:val="002C2585"/>
    <w:rsid w:val="002C3C22"/>
    <w:rsid w:val="002C402D"/>
    <w:rsid w:val="002C4C8C"/>
    <w:rsid w:val="002C5760"/>
    <w:rsid w:val="002C6E50"/>
    <w:rsid w:val="002D0094"/>
    <w:rsid w:val="002D7054"/>
    <w:rsid w:val="002E070A"/>
    <w:rsid w:val="002F1316"/>
    <w:rsid w:val="002F15D3"/>
    <w:rsid w:val="003001FA"/>
    <w:rsid w:val="003007AD"/>
    <w:rsid w:val="00301654"/>
    <w:rsid w:val="00301817"/>
    <w:rsid w:val="00301A63"/>
    <w:rsid w:val="00302559"/>
    <w:rsid w:val="00304EDE"/>
    <w:rsid w:val="003065F6"/>
    <w:rsid w:val="00311F80"/>
    <w:rsid w:val="00314528"/>
    <w:rsid w:val="00314580"/>
    <w:rsid w:val="00316342"/>
    <w:rsid w:val="0031764A"/>
    <w:rsid w:val="00317D51"/>
    <w:rsid w:val="00321254"/>
    <w:rsid w:val="00325416"/>
    <w:rsid w:val="00326DA2"/>
    <w:rsid w:val="003272CD"/>
    <w:rsid w:val="00333AA5"/>
    <w:rsid w:val="00340FA7"/>
    <w:rsid w:val="00341A7C"/>
    <w:rsid w:val="00343A55"/>
    <w:rsid w:val="003509FE"/>
    <w:rsid w:val="0035298A"/>
    <w:rsid w:val="00353098"/>
    <w:rsid w:val="00355CC2"/>
    <w:rsid w:val="00357F6D"/>
    <w:rsid w:val="00360E53"/>
    <w:rsid w:val="0036219C"/>
    <w:rsid w:val="00362286"/>
    <w:rsid w:val="00362399"/>
    <w:rsid w:val="00363D7C"/>
    <w:rsid w:val="00366A11"/>
    <w:rsid w:val="003670BA"/>
    <w:rsid w:val="003720E2"/>
    <w:rsid w:val="003776C4"/>
    <w:rsid w:val="0038284D"/>
    <w:rsid w:val="00385E57"/>
    <w:rsid w:val="00387D5E"/>
    <w:rsid w:val="00393B4C"/>
    <w:rsid w:val="003A7193"/>
    <w:rsid w:val="003B0CBC"/>
    <w:rsid w:val="003B227F"/>
    <w:rsid w:val="003B5062"/>
    <w:rsid w:val="003B6890"/>
    <w:rsid w:val="003B7EDC"/>
    <w:rsid w:val="003C0B50"/>
    <w:rsid w:val="003C2548"/>
    <w:rsid w:val="003C2FAA"/>
    <w:rsid w:val="003C6C75"/>
    <w:rsid w:val="003D17D3"/>
    <w:rsid w:val="003D2652"/>
    <w:rsid w:val="003D3343"/>
    <w:rsid w:val="003D436E"/>
    <w:rsid w:val="003D5C7D"/>
    <w:rsid w:val="003D751E"/>
    <w:rsid w:val="003E1278"/>
    <w:rsid w:val="003E4247"/>
    <w:rsid w:val="003F47B4"/>
    <w:rsid w:val="004006AD"/>
    <w:rsid w:val="00401048"/>
    <w:rsid w:val="00401BFB"/>
    <w:rsid w:val="00404177"/>
    <w:rsid w:val="00404F0F"/>
    <w:rsid w:val="00415D21"/>
    <w:rsid w:val="004167DD"/>
    <w:rsid w:val="00422781"/>
    <w:rsid w:val="0042298B"/>
    <w:rsid w:val="004230B6"/>
    <w:rsid w:val="00426AF1"/>
    <w:rsid w:val="00426F28"/>
    <w:rsid w:val="004271C9"/>
    <w:rsid w:val="00437DF7"/>
    <w:rsid w:val="00444232"/>
    <w:rsid w:val="004448FA"/>
    <w:rsid w:val="00444D56"/>
    <w:rsid w:val="00446979"/>
    <w:rsid w:val="0045064D"/>
    <w:rsid w:val="00450787"/>
    <w:rsid w:val="004509F7"/>
    <w:rsid w:val="004524A0"/>
    <w:rsid w:val="00452FD8"/>
    <w:rsid w:val="004655E1"/>
    <w:rsid w:val="0047175F"/>
    <w:rsid w:val="00473769"/>
    <w:rsid w:val="004756B5"/>
    <w:rsid w:val="004767FE"/>
    <w:rsid w:val="0047694B"/>
    <w:rsid w:val="0047698B"/>
    <w:rsid w:val="004810EB"/>
    <w:rsid w:val="00483DA2"/>
    <w:rsid w:val="00484ED2"/>
    <w:rsid w:val="0048712A"/>
    <w:rsid w:val="00492E5B"/>
    <w:rsid w:val="004A1E69"/>
    <w:rsid w:val="004A415D"/>
    <w:rsid w:val="004A6E16"/>
    <w:rsid w:val="004B3F45"/>
    <w:rsid w:val="004B6148"/>
    <w:rsid w:val="004B6505"/>
    <w:rsid w:val="004C48AF"/>
    <w:rsid w:val="004D5496"/>
    <w:rsid w:val="004D7333"/>
    <w:rsid w:val="004E09C1"/>
    <w:rsid w:val="004E0B79"/>
    <w:rsid w:val="004E5357"/>
    <w:rsid w:val="004E6B47"/>
    <w:rsid w:val="004E7901"/>
    <w:rsid w:val="004F6CD8"/>
    <w:rsid w:val="00500931"/>
    <w:rsid w:val="00500B3C"/>
    <w:rsid w:val="0050273F"/>
    <w:rsid w:val="00502A8F"/>
    <w:rsid w:val="00505FB7"/>
    <w:rsid w:val="00510F54"/>
    <w:rsid w:val="00514430"/>
    <w:rsid w:val="005157A8"/>
    <w:rsid w:val="00515AB8"/>
    <w:rsid w:val="005162AE"/>
    <w:rsid w:val="005233FF"/>
    <w:rsid w:val="005240FD"/>
    <w:rsid w:val="005245D6"/>
    <w:rsid w:val="00527D05"/>
    <w:rsid w:val="00527F8A"/>
    <w:rsid w:val="005417D4"/>
    <w:rsid w:val="00544092"/>
    <w:rsid w:val="005441EB"/>
    <w:rsid w:val="005467A9"/>
    <w:rsid w:val="00547EA7"/>
    <w:rsid w:val="005513A1"/>
    <w:rsid w:val="0055333A"/>
    <w:rsid w:val="00553A0B"/>
    <w:rsid w:val="005542D8"/>
    <w:rsid w:val="00557AB7"/>
    <w:rsid w:val="00564886"/>
    <w:rsid w:val="005660F3"/>
    <w:rsid w:val="00566ECC"/>
    <w:rsid w:val="005717A5"/>
    <w:rsid w:val="00574AB5"/>
    <w:rsid w:val="005759D1"/>
    <w:rsid w:val="00575D92"/>
    <w:rsid w:val="0058095E"/>
    <w:rsid w:val="00582DF8"/>
    <w:rsid w:val="0059632B"/>
    <w:rsid w:val="005A1A75"/>
    <w:rsid w:val="005A2C3C"/>
    <w:rsid w:val="005B15A7"/>
    <w:rsid w:val="005B4FE8"/>
    <w:rsid w:val="005B5D4B"/>
    <w:rsid w:val="005C29F2"/>
    <w:rsid w:val="005C3946"/>
    <w:rsid w:val="005D1F01"/>
    <w:rsid w:val="005D3A94"/>
    <w:rsid w:val="005E3490"/>
    <w:rsid w:val="005E58B2"/>
    <w:rsid w:val="005F7912"/>
    <w:rsid w:val="006062C5"/>
    <w:rsid w:val="00610FE8"/>
    <w:rsid w:val="006121B8"/>
    <w:rsid w:val="00615697"/>
    <w:rsid w:val="00631BEA"/>
    <w:rsid w:val="0063261C"/>
    <w:rsid w:val="00632867"/>
    <w:rsid w:val="006336AF"/>
    <w:rsid w:val="006522E7"/>
    <w:rsid w:val="00652C76"/>
    <w:rsid w:val="00656DEE"/>
    <w:rsid w:val="0065705A"/>
    <w:rsid w:val="00675EB2"/>
    <w:rsid w:val="0067707C"/>
    <w:rsid w:val="00681206"/>
    <w:rsid w:val="0068225F"/>
    <w:rsid w:val="006844E7"/>
    <w:rsid w:val="00691390"/>
    <w:rsid w:val="00691D8E"/>
    <w:rsid w:val="006921AA"/>
    <w:rsid w:val="00695A67"/>
    <w:rsid w:val="006A0C89"/>
    <w:rsid w:val="006A5596"/>
    <w:rsid w:val="006A7F86"/>
    <w:rsid w:val="006B0DC4"/>
    <w:rsid w:val="006B307C"/>
    <w:rsid w:val="006B6DDB"/>
    <w:rsid w:val="006C6C11"/>
    <w:rsid w:val="006D0132"/>
    <w:rsid w:val="006D3010"/>
    <w:rsid w:val="006D3E78"/>
    <w:rsid w:val="006D5C2A"/>
    <w:rsid w:val="006E1CC7"/>
    <w:rsid w:val="006E2658"/>
    <w:rsid w:val="006F2272"/>
    <w:rsid w:val="006F2D70"/>
    <w:rsid w:val="006F3A19"/>
    <w:rsid w:val="006F5456"/>
    <w:rsid w:val="006F5A51"/>
    <w:rsid w:val="00701E53"/>
    <w:rsid w:val="007032BD"/>
    <w:rsid w:val="00703504"/>
    <w:rsid w:val="00704AD3"/>
    <w:rsid w:val="007072AF"/>
    <w:rsid w:val="007138A5"/>
    <w:rsid w:val="007165A2"/>
    <w:rsid w:val="00722C77"/>
    <w:rsid w:val="007308EE"/>
    <w:rsid w:val="00736EA8"/>
    <w:rsid w:val="00740DE5"/>
    <w:rsid w:val="00740F04"/>
    <w:rsid w:val="007429C3"/>
    <w:rsid w:val="00743DA7"/>
    <w:rsid w:val="007473F0"/>
    <w:rsid w:val="00750C28"/>
    <w:rsid w:val="0076049B"/>
    <w:rsid w:val="007629EC"/>
    <w:rsid w:val="0076594A"/>
    <w:rsid w:val="00765B40"/>
    <w:rsid w:val="007700E7"/>
    <w:rsid w:val="00772CA3"/>
    <w:rsid w:val="00772E51"/>
    <w:rsid w:val="00773BFD"/>
    <w:rsid w:val="0077591A"/>
    <w:rsid w:val="0078369A"/>
    <w:rsid w:val="00783E22"/>
    <w:rsid w:val="00784311"/>
    <w:rsid w:val="0079097D"/>
    <w:rsid w:val="007919A1"/>
    <w:rsid w:val="00795766"/>
    <w:rsid w:val="007959C3"/>
    <w:rsid w:val="007A5F4F"/>
    <w:rsid w:val="007B1154"/>
    <w:rsid w:val="007B251D"/>
    <w:rsid w:val="007B5F62"/>
    <w:rsid w:val="007C3A94"/>
    <w:rsid w:val="007C78BD"/>
    <w:rsid w:val="007C7FA5"/>
    <w:rsid w:val="007D1C98"/>
    <w:rsid w:val="007D319B"/>
    <w:rsid w:val="007D3BF3"/>
    <w:rsid w:val="007F0136"/>
    <w:rsid w:val="007F3648"/>
    <w:rsid w:val="007F5A67"/>
    <w:rsid w:val="008042A9"/>
    <w:rsid w:val="00804D72"/>
    <w:rsid w:val="00814F67"/>
    <w:rsid w:val="0081717A"/>
    <w:rsid w:val="008212F9"/>
    <w:rsid w:val="008220D5"/>
    <w:rsid w:val="0082342B"/>
    <w:rsid w:val="008235B0"/>
    <w:rsid w:val="0083213D"/>
    <w:rsid w:val="00837D15"/>
    <w:rsid w:val="008548D9"/>
    <w:rsid w:val="00854B1D"/>
    <w:rsid w:val="008641CA"/>
    <w:rsid w:val="008725DF"/>
    <w:rsid w:val="00873759"/>
    <w:rsid w:val="00873B14"/>
    <w:rsid w:val="0087785D"/>
    <w:rsid w:val="00877C3C"/>
    <w:rsid w:val="00881E3F"/>
    <w:rsid w:val="00883816"/>
    <w:rsid w:val="00883D53"/>
    <w:rsid w:val="00886888"/>
    <w:rsid w:val="008879C4"/>
    <w:rsid w:val="00887FAD"/>
    <w:rsid w:val="0089494A"/>
    <w:rsid w:val="008A4E7F"/>
    <w:rsid w:val="008B1752"/>
    <w:rsid w:val="008B3BFF"/>
    <w:rsid w:val="008B51A5"/>
    <w:rsid w:val="008B5F0A"/>
    <w:rsid w:val="008B6DF3"/>
    <w:rsid w:val="008E5694"/>
    <w:rsid w:val="008F3C98"/>
    <w:rsid w:val="008F3CA5"/>
    <w:rsid w:val="009002EA"/>
    <w:rsid w:val="00901C3A"/>
    <w:rsid w:val="00903C2D"/>
    <w:rsid w:val="00906F6D"/>
    <w:rsid w:val="00910D1A"/>
    <w:rsid w:val="009131B4"/>
    <w:rsid w:val="0091367E"/>
    <w:rsid w:val="009138F1"/>
    <w:rsid w:val="009145D6"/>
    <w:rsid w:val="0091576E"/>
    <w:rsid w:val="00920D8A"/>
    <w:rsid w:val="009249C5"/>
    <w:rsid w:val="00926243"/>
    <w:rsid w:val="009262F7"/>
    <w:rsid w:val="0093448A"/>
    <w:rsid w:val="00934947"/>
    <w:rsid w:val="00945C93"/>
    <w:rsid w:val="00951190"/>
    <w:rsid w:val="00952A7D"/>
    <w:rsid w:val="00954326"/>
    <w:rsid w:val="009555B1"/>
    <w:rsid w:val="00960417"/>
    <w:rsid w:val="009720DC"/>
    <w:rsid w:val="00972929"/>
    <w:rsid w:val="009752CB"/>
    <w:rsid w:val="009779F3"/>
    <w:rsid w:val="00981FCF"/>
    <w:rsid w:val="009846B3"/>
    <w:rsid w:val="00987243"/>
    <w:rsid w:val="00987854"/>
    <w:rsid w:val="009A0402"/>
    <w:rsid w:val="009A1F7D"/>
    <w:rsid w:val="009A22A3"/>
    <w:rsid w:val="009B4075"/>
    <w:rsid w:val="009B7845"/>
    <w:rsid w:val="009C02F5"/>
    <w:rsid w:val="009C5FFF"/>
    <w:rsid w:val="009D6C54"/>
    <w:rsid w:val="009D7EB4"/>
    <w:rsid w:val="009E1901"/>
    <w:rsid w:val="009E61E4"/>
    <w:rsid w:val="009F3FF3"/>
    <w:rsid w:val="009F6D70"/>
    <w:rsid w:val="009F7E5B"/>
    <w:rsid w:val="00A007B0"/>
    <w:rsid w:val="00A03A82"/>
    <w:rsid w:val="00A04668"/>
    <w:rsid w:val="00A11105"/>
    <w:rsid w:val="00A12B05"/>
    <w:rsid w:val="00A2649F"/>
    <w:rsid w:val="00A26EB9"/>
    <w:rsid w:val="00A30449"/>
    <w:rsid w:val="00A3084B"/>
    <w:rsid w:val="00A326FD"/>
    <w:rsid w:val="00A41D1B"/>
    <w:rsid w:val="00A42DA6"/>
    <w:rsid w:val="00A506A9"/>
    <w:rsid w:val="00A52105"/>
    <w:rsid w:val="00A56C07"/>
    <w:rsid w:val="00A56C13"/>
    <w:rsid w:val="00A65EE8"/>
    <w:rsid w:val="00A6696F"/>
    <w:rsid w:val="00A70041"/>
    <w:rsid w:val="00A71900"/>
    <w:rsid w:val="00A720BC"/>
    <w:rsid w:val="00A72CC3"/>
    <w:rsid w:val="00A77034"/>
    <w:rsid w:val="00A833BD"/>
    <w:rsid w:val="00A9094D"/>
    <w:rsid w:val="00A910D4"/>
    <w:rsid w:val="00AA09AE"/>
    <w:rsid w:val="00AA2FCA"/>
    <w:rsid w:val="00AB0C13"/>
    <w:rsid w:val="00AB1F22"/>
    <w:rsid w:val="00AB74C0"/>
    <w:rsid w:val="00AB7B79"/>
    <w:rsid w:val="00AC0D50"/>
    <w:rsid w:val="00AC1CE6"/>
    <w:rsid w:val="00AC679B"/>
    <w:rsid w:val="00AC6BAA"/>
    <w:rsid w:val="00AD3943"/>
    <w:rsid w:val="00AD4EF5"/>
    <w:rsid w:val="00AD508A"/>
    <w:rsid w:val="00AD6E0C"/>
    <w:rsid w:val="00AD78CD"/>
    <w:rsid w:val="00AE1CDF"/>
    <w:rsid w:val="00AE48C1"/>
    <w:rsid w:val="00B020B3"/>
    <w:rsid w:val="00B118BD"/>
    <w:rsid w:val="00B13556"/>
    <w:rsid w:val="00B162F5"/>
    <w:rsid w:val="00B52659"/>
    <w:rsid w:val="00B52884"/>
    <w:rsid w:val="00B625C8"/>
    <w:rsid w:val="00B628C6"/>
    <w:rsid w:val="00B675BD"/>
    <w:rsid w:val="00B678F3"/>
    <w:rsid w:val="00B74CA2"/>
    <w:rsid w:val="00B751A3"/>
    <w:rsid w:val="00B819DE"/>
    <w:rsid w:val="00B84EFB"/>
    <w:rsid w:val="00B86566"/>
    <w:rsid w:val="00B86589"/>
    <w:rsid w:val="00B92789"/>
    <w:rsid w:val="00B941AC"/>
    <w:rsid w:val="00B94C5B"/>
    <w:rsid w:val="00BA02CA"/>
    <w:rsid w:val="00BA150D"/>
    <w:rsid w:val="00BB1E19"/>
    <w:rsid w:val="00BC23E1"/>
    <w:rsid w:val="00BC3806"/>
    <w:rsid w:val="00BD4056"/>
    <w:rsid w:val="00BD51A9"/>
    <w:rsid w:val="00BE0C12"/>
    <w:rsid w:val="00BE342C"/>
    <w:rsid w:val="00BE3C09"/>
    <w:rsid w:val="00BF0CEA"/>
    <w:rsid w:val="00BF3944"/>
    <w:rsid w:val="00BF5E30"/>
    <w:rsid w:val="00C01FE7"/>
    <w:rsid w:val="00C06895"/>
    <w:rsid w:val="00C11FC2"/>
    <w:rsid w:val="00C14BF9"/>
    <w:rsid w:val="00C166FC"/>
    <w:rsid w:val="00C213D1"/>
    <w:rsid w:val="00C223CB"/>
    <w:rsid w:val="00C22927"/>
    <w:rsid w:val="00C262EC"/>
    <w:rsid w:val="00C27021"/>
    <w:rsid w:val="00C270C2"/>
    <w:rsid w:val="00C313F6"/>
    <w:rsid w:val="00C3216B"/>
    <w:rsid w:val="00C4194E"/>
    <w:rsid w:val="00C42447"/>
    <w:rsid w:val="00C4323E"/>
    <w:rsid w:val="00C43CDE"/>
    <w:rsid w:val="00C455DB"/>
    <w:rsid w:val="00C55D9B"/>
    <w:rsid w:val="00C56FF8"/>
    <w:rsid w:val="00C576B2"/>
    <w:rsid w:val="00C654A1"/>
    <w:rsid w:val="00C66750"/>
    <w:rsid w:val="00C72E69"/>
    <w:rsid w:val="00C76D24"/>
    <w:rsid w:val="00C80639"/>
    <w:rsid w:val="00C80CCC"/>
    <w:rsid w:val="00C85537"/>
    <w:rsid w:val="00C871B2"/>
    <w:rsid w:val="00C931A4"/>
    <w:rsid w:val="00C95D8C"/>
    <w:rsid w:val="00C97AA0"/>
    <w:rsid w:val="00CA3439"/>
    <w:rsid w:val="00CA3D98"/>
    <w:rsid w:val="00CA4477"/>
    <w:rsid w:val="00CB0B81"/>
    <w:rsid w:val="00CB2C76"/>
    <w:rsid w:val="00CB4333"/>
    <w:rsid w:val="00CD20B7"/>
    <w:rsid w:val="00CD4175"/>
    <w:rsid w:val="00CD4C9B"/>
    <w:rsid w:val="00CE0414"/>
    <w:rsid w:val="00CE6604"/>
    <w:rsid w:val="00CF0DAD"/>
    <w:rsid w:val="00CF793B"/>
    <w:rsid w:val="00D03072"/>
    <w:rsid w:val="00D219B0"/>
    <w:rsid w:val="00D27D89"/>
    <w:rsid w:val="00D32D6A"/>
    <w:rsid w:val="00D5009E"/>
    <w:rsid w:val="00D60AC0"/>
    <w:rsid w:val="00D704CC"/>
    <w:rsid w:val="00D70665"/>
    <w:rsid w:val="00D71FD1"/>
    <w:rsid w:val="00D748C6"/>
    <w:rsid w:val="00D85EED"/>
    <w:rsid w:val="00D92449"/>
    <w:rsid w:val="00D92C1B"/>
    <w:rsid w:val="00D9588D"/>
    <w:rsid w:val="00D96FD8"/>
    <w:rsid w:val="00DA1B17"/>
    <w:rsid w:val="00DA4A6F"/>
    <w:rsid w:val="00DA5C30"/>
    <w:rsid w:val="00DA6130"/>
    <w:rsid w:val="00DB289F"/>
    <w:rsid w:val="00DB3AFF"/>
    <w:rsid w:val="00DB5B2F"/>
    <w:rsid w:val="00DB6B85"/>
    <w:rsid w:val="00DB74BE"/>
    <w:rsid w:val="00DC0C85"/>
    <w:rsid w:val="00DC2A90"/>
    <w:rsid w:val="00DD1100"/>
    <w:rsid w:val="00DD671F"/>
    <w:rsid w:val="00DE3383"/>
    <w:rsid w:val="00DE5DC1"/>
    <w:rsid w:val="00DE6AF0"/>
    <w:rsid w:val="00DE766F"/>
    <w:rsid w:val="00DF00C6"/>
    <w:rsid w:val="00DF0648"/>
    <w:rsid w:val="00DF31E2"/>
    <w:rsid w:val="00DF33E0"/>
    <w:rsid w:val="00DF33FD"/>
    <w:rsid w:val="00DF67EC"/>
    <w:rsid w:val="00E0141A"/>
    <w:rsid w:val="00E06E65"/>
    <w:rsid w:val="00E13010"/>
    <w:rsid w:val="00E14457"/>
    <w:rsid w:val="00E20A44"/>
    <w:rsid w:val="00E21A44"/>
    <w:rsid w:val="00E227B9"/>
    <w:rsid w:val="00E23731"/>
    <w:rsid w:val="00E316F9"/>
    <w:rsid w:val="00E33B27"/>
    <w:rsid w:val="00E34402"/>
    <w:rsid w:val="00E3617B"/>
    <w:rsid w:val="00E373B8"/>
    <w:rsid w:val="00E40952"/>
    <w:rsid w:val="00E4446E"/>
    <w:rsid w:val="00E4761F"/>
    <w:rsid w:val="00E4781C"/>
    <w:rsid w:val="00E515A9"/>
    <w:rsid w:val="00E5234B"/>
    <w:rsid w:val="00E54142"/>
    <w:rsid w:val="00E56D59"/>
    <w:rsid w:val="00E64569"/>
    <w:rsid w:val="00E65D95"/>
    <w:rsid w:val="00E67730"/>
    <w:rsid w:val="00E74C17"/>
    <w:rsid w:val="00E75073"/>
    <w:rsid w:val="00E757FE"/>
    <w:rsid w:val="00E77C36"/>
    <w:rsid w:val="00E823FF"/>
    <w:rsid w:val="00E856DD"/>
    <w:rsid w:val="00E85F32"/>
    <w:rsid w:val="00E90E7C"/>
    <w:rsid w:val="00E92ECE"/>
    <w:rsid w:val="00E93FDA"/>
    <w:rsid w:val="00EA0536"/>
    <w:rsid w:val="00EA1C95"/>
    <w:rsid w:val="00EA61B2"/>
    <w:rsid w:val="00EB14CE"/>
    <w:rsid w:val="00EB1A3A"/>
    <w:rsid w:val="00EB1C31"/>
    <w:rsid w:val="00EB36BB"/>
    <w:rsid w:val="00EB4269"/>
    <w:rsid w:val="00EC279D"/>
    <w:rsid w:val="00EC7656"/>
    <w:rsid w:val="00ED361C"/>
    <w:rsid w:val="00ED58AF"/>
    <w:rsid w:val="00ED6A9D"/>
    <w:rsid w:val="00ED7C20"/>
    <w:rsid w:val="00EE0EAB"/>
    <w:rsid w:val="00EE25E7"/>
    <w:rsid w:val="00EF17A9"/>
    <w:rsid w:val="00EF199B"/>
    <w:rsid w:val="00EF3AAD"/>
    <w:rsid w:val="00EF4321"/>
    <w:rsid w:val="00EF77EF"/>
    <w:rsid w:val="00F019F2"/>
    <w:rsid w:val="00F02BA6"/>
    <w:rsid w:val="00F039E2"/>
    <w:rsid w:val="00F03D4F"/>
    <w:rsid w:val="00F05D18"/>
    <w:rsid w:val="00F05ECE"/>
    <w:rsid w:val="00F06A92"/>
    <w:rsid w:val="00F10A63"/>
    <w:rsid w:val="00F14324"/>
    <w:rsid w:val="00F14EB7"/>
    <w:rsid w:val="00F157DE"/>
    <w:rsid w:val="00F2009B"/>
    <w:rsid w:val="00F22BBD"/>
    <w:rsid w:val="00F230DF"/>
    <w:rsid w:val="00F31C3C"/>
    <w:rsid w:val="00F3672F"/>
    <w:rsid w:val="00F37761"/>
    <w:rsid w:val="00F40082"/>
    <w:rsid w:val="00F40355"/>
    <w:rsid w:val="00F42898"/>
    <w:rsid w:val="00F46668"/>
    <w:rsid w:val="00F47776"/>
    <w:rsid w:val="00F514D4"/>
    <w:rsid w:val="00F5197E"/>
    <w:rsid w:val="00F52B77"/>
    <w:rsid w:val="00F535BD"/>
    <w:rsid w:val="00F54AD2"/>
    <w:rsid w:val="00F57003"/>
    <w:rsid w:val="00F57F39"/>
    <w:rsid w:val="00F60A2F"/>
    <w:rsid w:val="00F648B3"/>
    <w:rsid w:val="00F66B87"/>
    <w:rsid w:val="00F77015"/>
    <w:rsid w:val="00F93B95"/>
    <w:rsid w:val="00F94361"/>
    <w:rsid w:val="00F95542"/>
    <w:rsid w:val="00FA0C4C"/>
    <w:rsid w:val="00FA3F8D"/>
    <w:rsid w:val="00FA7E72"/>
    <w:rsid w:val="00FB13AC"/>
    <w:rsid w:val="00FB3DD5"/>
    <w:rsid w:val="00FC4732"/>
    <w:rsid w:val="00FC724C"/>
    <w:rsid w:val="00FD1AB1"/>
    <w:rsid w:val="00FD7B9E"/>
    <w:rsid w:val="00FE18E4"/>
    <w:rsid w:val="00FE29F5"/>
    <w:rsid w:val="00FE4CAC"/>
    <w:rsid w:val="00FE7DB4"/>
    <w:rsid w:val="00FF07DB"/>
    <w:rsid w:val="00FF1953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0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5F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6F5456"/>
    <w:pPr>
      <w:tabs>
        <w:tab w:val="left" w:pos="720"/>
      </w:tabs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F5456"/>
    <w:rPr>
      <w:rFonts w:ascii="Times New Roman" w:eastAsia="Times New Roman" w:hAnsi="Times New Roman"/>
      <w:sz w:val="28"/>
    </w:rPr>
  </w:style>
  <w:style w:type="character" w:customStyle="1" w:styleId="a9">
    <w:name w:val="Основной текст_"/>
    <w:basedOn w:val="a0"/>
    <w:link w:val="4"/>
    <w:rsid w:val="00135C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135C08"/>
    <w:pPr>
      <w:shd w:val="clear" w:color="auto" w:fill="FFFFFF"/>
      <w:spacing w:before="240" w:line="322" w:lineRule="exact"/>
      <w:ind w:firstLine="700"/>
      <w:jc w:val="both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E856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1"/>
    <w:basedOn w:val="a9"/>
    <w:rsid w:val="00CD4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7B5F6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B5F62"/>
  </w:style>
  <w:style w:type="character" w:styleId="ab">
    <w:name w:val="Hyperlink"/>
    <w:basedOn w:val="a0"/>
    <w:uiPriority w:val="99"/>
    <w:unhideWhenUsed/>
    <w:rsid w:val="003776C4"/>
    <w:rPr>
      <w:color w:val="0000FF"/>
      <w:u w:val="single"/>
    </w:rPr>
  </w:style>
  <w:style w:type="paragraph" w:customStyle="1" w:styleId="ConsPlusNormal">
    <w:name w:val="ConsPlusNormal"/>
    <w:rsid w:val="003776C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PlusTitle">
    <w:name w:val="ConsPlusTitle"/>
    <w:rsid w:val="006121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c">
    <w:name w:val="Table Grid"/>
    <w:basedOn w:val="a1"/>
    <w:uiPriority w:val="59"/>
    <w:rsid w:val="0043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F66B87"/>
    <w:pPr>
      <w:spacing w:after="120"/>
    </w:pPr>
  </w:style>
  <w:style w:type="character" w:customStyle="1" w:styleId="ae">
    <w:name w:val="Основной текст Знак"/>
    <w:basedOn w:val="a0"/>
    <w:link w:val="ad"/>
    <w:rsid w:val="00F66B87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rsid w:val="00F66B87"/>
    <w:rPr>
      <w:rFonts w:ascii="Times New Roman" w:hAnsi="Times New Roman" w:cs="Times New Roman"/>
      <w:sz w:val="26"/>
      <w:szCs w:val="26"/>
      <w:u w:val="none"/>
    </w:rPr>
  </w:style>
  <w:style w:type="paragraph" w:customStyle="1" w:styleId="13">
    <w:name w:val="Знак Знак Знак1 Знак"/>
    <w:basedOn w:val="a"/>
    <w:uiPriority w:val="99"/>
    <w:rsid w:val="00CB4333"/>
    <w:rPr>
      <w:rFonts w:ascii="Verdana" w:hAnsi="Verdana" w:cs="Verdana"/>
      <w:sz w:val="20"/>
      <w:szCs w:val="20"/>
      <w:lang w:val="en-US" w:eastAsia="en-US"/>
    </w:rPr>
  </w:style>
  <w:style w:type="character" w:customStyle="1" w:styleId="Bodytext3">
    <w:name w:val="Body text (3)_"/>
    <w:basedOn w:val="a0"/>
    <w:link w:val="Bodytext31"/>
    <w:uiPriority w:val="99"/>
    <w:rsid w:val="0068225F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68225F"/>
    <w:pPr>
      <w:widowControl w:val="0"/>
      <w:shd w:val="clear" w:color="auto" w:fill="FFFFFF"/>
      <w:spacing w:before="720" w:after="960" w:line="322" w:lineRule="exact"/>
      <w:jc w:val="center"/>
    </w:pPr>
    <w:rPr>
      <w:rFonts w:ascii="Calibri" w:eastAsia="Calibri" w:hAnsi="Calibri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BE0C12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877C3C"/>
    <w:rPr>
      <w:rFonts w:eastAsia="Times New Roman"/>
      <w:sz w:val="22"/>
      <w:szCs w:val="22"/>
    </w:rPr>
  </w:style>
  <w:style w:type="character" w:customStyle="1" w:styleId="Bodytext">
    <w:name w:val="Body text_"/>
    <w:basedOn w:val="a0"/>
    <w:link w:val="31"/>
    <w:locked/>
    <w:rsid w:val="000736FF"/>
    <w:rPr>
      <w:rFonts w:ascii="Lucida Sans Unicode" w:eastAsia="Lucida Sans Unicode" w:hAnsi="Lucida Sans Unicode" w:cs="Lucida Sans Unicode"/>
      <w:b/>
      <w:bCs/>
      <w:spacing w:val="2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0736FF"/>
    <w:pPr>
      <w:widowControl w:val="0"/>
      <w:shd w:val="clear" w:color="auto" w:fill="FFFFFF"/>
      <w:spacing w:after="360" w:line="317" w:lineRule="exact"/>
      <w:ind w:hanging="1300"/>
      <w:jc w:val="both"/>
    </w:pPr>
    <w:rPr>
      <w:rFonts w:ascii="Lucida Sans Unicode" w:eastAsia="Lucida Sans Unicode" w:hAnsi="Lucida Sans Unicode" w:cs="Lucida Sans Unicode"/>
      <w:b/>
      <w:bCs/>
      <w:spacing w:val="2"/>
      <w:sz w:val="20"/>
      <w:szCs w:val="20"/>
    </w:rPr>
  </w:style>
  <w:style w:type="character" w:customStyle="1" w:styleId="Heading1">
    <w:name w:val="Heading #1_"/>
    <w:basedOn w:val="a0"/>
    <w:link w:val="Heading10"/>
    <w:locked/>
    <w:rsid w:val="000736FF"/>
    <w:rPr>
      <w:rFonts w:ascii="Lucida Sans Unicode" w:eastAsia="Lucida Sans Unicode" w:hAnsi="Lucida Sans Unicode" w:cs="Lucida Sans Unicode"/>
      <w:b/>
      <w:bCs/>
      <w:spacing w:val="2"/>
      <w:shd w:val="clear" w:color="auto" w:fill="FFFFFF"/>
    </w:rPr>
  </w:style>
  <w:style w:type="paragraph" w:customStyle="1" w:styleId="Heading10">
    <w:name w:val="Heading #1"/>
    <w:basedOn w:val="a"/>
    <w:link w:val="Heading1"/>
    <w:rsid w:val="000736FF"/>
    <w:pPr>
      <w:widowControl w:val="0"/>
      <w:shd w:val="clear" w:color="auto" w:fill="FFFFFF"/>
      <w:spacing w:line="370" w:lineRule="exact"/>
      <w:outlineLvl w:val="0"/>
    </w:pPr>
    <w:rPr>
      <w:rFonts w:ascii="Lucida Sans Unicode" w:eastAsia="Lucida Sans Unicode" w:hAnsi="Lucida Sans Unicode" w:cs="Lucida Sans Unicode"/>
      <w:b/>
      <w:bCs/>
      <w:spacing w:val="2"/>
      <w:sz w:val="20"/>
      <w:szCs w:val="20"/>
    </w:rPr>
  </w:style>
  <w:style w:type="character" w:customStyle="1" w:styleId="Bodytext11pt">
    <w:name w:val="Body text + 11 pt"/>
    <w:basedOn w:val="a0"/>
    <w:uiPriority w:val="99"/>
    <w:rsid w:val="000736F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Bodytext9pt">
    <w:name w:val="Body text + 9 pt"/>
    <w:aliases w:val="Not Bold,Spacing 0 pt"/>
    <w:basedOn w:val="a0"/>
    <w:rsid w:val="000736FF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30">
    <w:name w:val="Body text (3)"/>
    <w:uiPriority w:val="99"/>
    <w:rsid w:val="001D6128"/>
    <w:rPr>
      <w:rFonts w:ascii="Times New Roman" w:hAnsi="Times New Roman" w:cs="Times New Roman"/>
      <w:b/>
      <w:bCs/>
      <w:spacing w:val="10"/>
      <w:u w:val="none"/>
    </w:rPr>
  </w:style>
  <w:style w:type="character" w:customStyle="1" w:styleId="Bodytext10">
    <w:name w:val="Body text + 10"/>
    <w:aliases w:val="5 pt"/>
    <w:uiPriority w:val="99"/>
    <w:rsid w:val="001D6128"/>
    <w:rPr>
      <w:sz w:val="21"/>
      <w:szCs w:val="21"/>
      <w:shd w:val="clear" w:color="auto" w:fill="FFFFFF"/>
    </w:rPr>
  </w:style>
  <w:style w:type="character" w:customStyle="1" w:styleId="Bodytext104">
    <w:name w:val="Body text + 104"/>
    <w:aliases w:val="5 pt4"/>
    <w:basedOn w:val="12"/>
    <w:uiPriority w:val="99"/>
    <w:rsid w:val="0023387F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103">
    <w:name w:val="Body text + 103"/>
    <w:aliases w:val="5 pt3"/>
    <w:basedOn w:val="12"/>
    <w:uiPriority w:val="99"/>
    <w:rsid w:val="0023387F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101">
    <w:name w:val="Body text + 101"/>
    <w:aliases w:val="5 pt1"/>
    <w:basedOn w:val="12"/>
    <w:uiPriority w:val="99"/>
    <w:rsid w:val="001B4263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4">
    <w:name w:val="Body text (4)"/>
    <w:basedOn w:val="a0"/>
    <w:uiPriority w:val="99"/>
    <w:rsid w:val="0063261C"/>
    <w:rPr>
      <w:rFonts w:ascii="Palatino Linotype" w:hAnsi="Palatino Linotype" w:cs="Palatino Linotype"/>
      <w:sz w:val="10"/>
      <w:szCs w:val="1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F0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Emphasis"/>
    <w:uiPriority w:val="20"/>
    <w:qFormat/>
    <w:rsid w:val="00186201"/>
    <w:rPr>
      <w:i/>
      <w:iCs/>
    </w:rPr>
  </w:style>
  <w:style w:type="character" w:customStyle="1" w:styleId="blk">
    <w:name w:val="blk"/>
    <w:rsid w:val="00500B3C"/>
  </w:style>
  <w:style w:type="character" w:customStyle="1" w:styleId="pt-a0-000014">
    <w:name w:val="pt-a0-000014"/>
    <w:uiPriority w:val="99"/>
    <w:rsid w:val="004E6B4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0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5F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6F5456"/>
    <w:pPr>
      <w:tabs>
        <w:tab w:val="left" w:pos="720"/>
      </w:tabs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F5456"/>
    <w:rPr>
      <w:rFonts w:ascii="Times New Roman" w:eastAsia="Times New Roman" w:hAnsi="Times New Roman"/>
      <w:sz w:val="28"/>
    </w:rPr>
  </w:style>
  <w:style w:type="character" w:customStyle="1" w:styleId="a9">
    <w:name w:val="Основной текст_"/>
    <w:basedOn w:val="a0"/>
    <w:link w:val="4"/>
    <w:rsid w:val="00135C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135C08"/>
    <w:pPr>
      <w:shd w:val="clear" w:color="auto" w:fill="FFFFFF"/>
      <w:spacing w:before="240" w:line="322" w:lineRule="exact"/>
      <w:ind w:firstLine="700"/>
      <w:jc w:val="both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E856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1"/>
    <w:basedOn w:val="a9"/>
    <w:rsid w:val="00CD4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7B5F6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B5F62"/>
  </w:style>
  <w:style w:type="character" w:styleId="ab">
    <w:name w:val="Hyperlink"/>
    <w:basedOn w:val="a0"/>
    <w:uiPriority w:val="99"/>
    <w:unhideWhenUsed/>
    <w:rsid w:val="003776C4"/>
    <w:rPr>
      <w:color w:val="0000FF"/>
      <w:u w:val="single"/>
    </w:rPr>
  </w:style>
  <w:style w:type="paragraph" w:customStyle="1" w:styleId="ConsPlusNormal">
    <w:name w:val="ConsPlusNormal"/>
    <w:rsid w:val="003776C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PlusTitle">
    <w:name w:val="ConsPlusTitle"/>
    <w:rsid w:val="006121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c">
    <w:name w:val="Table Grid"/>
    <w:basedOn w:val="a1"/>
    <w:uiPriority w:val="59"/>
    <w:rsid w:val="0043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F66B87"/>
    <w:pPr>
      <w:spacing w:after="120"/>
    </w:pPr>
  </w:style>
  <w:style w:type="character" w:customStyle="1" w:styleId="ae">
    <w:name w:val="Основной текст Знак"/>
    <w:basedOn w:val="a0"/>
    <w:link w:val="ad"/>
    <w:rsid w:val="00F66B87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rsid w:val="00F66B87"/>
    <w:rPr>
      <w:rFonts w:ascii="Times New Roman" w:hAnsi="Times New Roman" w:cs="Times New Roman"/>
      <w:sz w:val="26"/>
      <w:szCs w:val="26"/>
      <w:u w:val="none"/>
    </w:rPr>
  </w:style>
  <w:style w:type="paragraph" w:customStyle="1" w:styleId="13">
    <w:name w:val="Знак Знак Знак1 Знак"/>
    <w:basedOn w:val="a"/>
    <w:uiPriority w:val="99"/>
    <w:rsid w:val="00CB4333"/>
    <w:rPr>
      <w:rFonts w:ascii="Verdana" w:hAnsi="Verdana" w:cs="Verdana"/>
      <w:sz w:val="20"/>
      <w:szCs w:val="20"/>
      <w:lang w:val="en-US" w:eastAsia="en-US"/>
    </w:rPr>
  </w:style>
  <w:style w:type="character" w:customStyle="1" w:styleId="Bodytext3">
    <w:name w:val="Body text (3)_"/>
    <w:basedOn w:val="a0"/>
    <w:link w:val="Bodytext31"/>
    <w:uiPriority w:val="99"/>
    <w:rsid w:val="0068225F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68225F"/>
    <w:pPr>
      <w:widowControl w:val="0"/>
      <w:shd w:val="clear" w:color="auto" w:fill="FFFFFF"/>
      <w:spacing w:before="720" w:after="960" w:line="322" w:lineRule="exact"/>
      <w:jc w:val="center"/>
    </w:pPr>
    <w:rPr>
      <w:rFonts w:ascii="Calibri" w:eastAsia="Calibri" w:hAnsi="Calibri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BE0C12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877C3C"/>
    <w:rPr>
      <w:rFonts w:eastAsia="Times New Roman"/>
      <w:sz w:val="22"/>
      <w:szCs w:val="22"/>
    </w:rPr>
  </w:style>
  <w:style w:type="character" w:customStyle="1" w:styleId="Bodytext">
    <w:name w:val="Body text_"/>
    <w:basedOn w:val="a0"/>
    <w:link w:val="31"/>
    <w:locked/>
    <w:rsid w:val="000736FF"/>
    <w:rPr>
      <w:rFonts w:ascii="Lucida Sans Unicode" w:eastAsia="Lucida Sans Unicode" w:hAnsi="Lucida Sans Unicode" w:cs="Lucida Sans Unicode"/>
      <w:b/>
      <w:bCs/>
      <w:spacing w:val="2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0736FF"/>
    <w:pPr>
      <w:widowControl w:val="0"/>
      <w:shd w:val="clear" w:color="auto" w:fill="FFFFFF"/>
      <w:spacing w:after="360" w:line="317" w:lineRule="exact"/>
      <w:ind w:hanging="1300"/>
      <w:jc w:val="both"/>
    </w:pPr>
    <w:rPr>
      <w:rFonts w:ascii="Lucida Sans Unicode" w:eastAsia="Lucida Sans Unicode" w:hAnsi="Lucida Sans Unicode" w:cs="Lucida Sans Unicode"/>
      <w:b/>
      <w:bCs/>
      <w:spacing w:val="2"/>
      <w:sz w:val="20"/>
      <w:szCs w:val="20"/>
    </w:rPr>
  </w:style>
  <w:style w:type="character" w:customStyle="1" w:styleId="Heading1">
    <w:name w:val="Heading #1_"/>
    <w:basedOn w:val="a0"/>
    <w:link w:val="Heading10"/>
    <w:locked/>
    <w:rsid w:val="000736FF"/>
    <w:rPr>
      <w:rFonts w:ascii="Lucida Sans Unicode" w:eastAsia="Lucida Sans Unicode" w:hAnsi="Lucida Sans Unicode" w:cs="Lucida Sans Unicode"/>
      <w:b/>
      <w:bCs/>
      <w:spacing w:val="2"/>
      <w:shd w:val="clear" w:color="auto" w:fill="FFFFFF"/>
    </w:rPr>
  </w:style>
  <w:style w:type="paragraph" w:customStyle="1" w:styleId="Heading10">
    <w:name w:val="Heading #1"/>
    <w:basedOn w:val="a"/>
    <w:link w:val="Heading1"/>
    <w:rsid w:val="000736FF"/>
    <w:pPr>
      <w:widowControl w:val="0"/>
      <w:shd w:val="clear" w:color="auto" w:fill="FFFFFF"/>
      <w:spacing w:line="370" w:lineRule="exact"/>
      <w:outlineLvl w:val="0"/>
    </w:pPr>
    <w:rPr>
      <w:rFonts w:ascii="Lucida Sans Unicode" w:eastAsia="Lucida Sans Unicode" w:hAnsi="Lucida Sans Unicode" w:cs="Lucida Sans Unicode"/>
      <w:b/>
      <w:bCs/>
      <w:spacing w:val="2"/>
      <w:sz w:val="20"/>
      <w:szCs w:val="20"/>
    </w:rPr>
  </w:style>
  <w:style w:type="character" w:customStyle="1" w:styleId="Bodytext11pt">
    <w:name w:val="Body text + 11 pt"/>
    <w:basedOn w:val="a0"/>
    <w:uiPriority w:val="99"/>
    <w:rsid w:val="000736F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Bodytext9pt">
    <w:name w:val="Body text + 9 pt"/>
    <w:aliases w:val="Not Bold,Spacing 0 pt"/>
    <w:basedOn w:val="a0"/>
    <w:rsid w:val="000736FF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30">
    <w:name w:val="Body text (3)"/>
    <w:uiPriority w:val="99"/>
    <w:rsid w:val="001D6128"/>
    <w:rPr>
      <w:rFonts w:ascii="Times New Roman" w:hAnsi="Times New Roman" w:cs="Times New Roman"/>
      <w:b/>
      <w:bCs/>
      <w:spacing w:val="10"/>
      <w:u w:val="none"/>
    </w:rPr>
  </w:style>
  <w:style w:type="character" w:customStyle="1" w:styleId="Bodytext10">
    <w:name w:val="Body text + 10"/>
    <w:aliases w:val="5 pt"/>
    <w:uiPriority w:val="99"/>
    <w:rsid w:val="001D6128"/>
    <w:rPr>
      <w:sz w:val="21"/>
      <w:szCs w:val="21"/>
      <w:shd w:val="clear" w:color="auto" w:fill="FFFFFF"/>
    </w:rPr>
  </w:style>
  <w:style w:type="character" w:customStyle="1" w:styleId="Bodytext104">
    <w:name w:val="Body text + 104"/>
    <w:aliases w:val="5 pt4"/>
    <w:basedOn w:val="12"/>
    <w:uiPriority w:val="99"/>
    <w:rsid w:val="0023387F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103">
    <w:name w:val="Body text + 103"/>
    <w:aliases w:val="5 pt3"/>
    <w:basedOn w:val="12"/>
    <w:uiPriority w:val="99"/>
    <w:rsid w:val="0023387F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101">
    <w:name w:val="Body text + 101"/>
    <w:aliases w:val="5 pt1"/>
    <w:basedOn w:val="12"/>
    <w:uiPriority w:val="99"/>
    <w:rsid w:val="001B4263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4">
    <w:name w:val="Body text (4)"/>
    <w:basedOn w:val="a0"/>
    <w:uiPriority w:val="99"/>
    <w:rsid w:val="0063261C"/>
    <w:rPr>
      <w:rFonts w:ascii="Palatino Linotype" w:hAnsi="Palatino Linotype" w:cs="Palatino Linotype"/>
      <w:sz w:val="10"/>
      <w:szCs w:val="1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F0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Emphasis"/>
    <w:uiPriority w:val="20"/>
    <w:qFormat/>
    <w:rsid w:val="00186201"/>
    <w:rPr>
      <w:i/>
      <w:iCs/>
    </w:rPr>
  </w:style>
  <w:style w:type="character" w:customStyle="1" w:styleId="blk">
    <w:name w:val="blk"/>
    <w:rsid w:val="00500B3C"/>
  </w:style>
  <w:style w:type="character" w:customStyle="1" w:styleId="pt-a0-000014">
    <w:name w:val="pt-a0-000014"/>
    <w:uiPriority w:val="99"/>
    <w:rsid w:val="004E6B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FC8CA29B919544D4BB1B6CE2FA6A034D704E75093F3D43864C94047F273475B6583F1D198248CA30BB10E8E7E03CC016191C2352DCDC7Ci2H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FC8CA29B919544D4BB1B6CE2FA6A034D704E75093F3D43864C94047F273475B6583F1D19824BCC37BB10E8E7E03CC016191C2352DCDC7Ci2H4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FC8CA29B919544D4BB1B6CE2FA6A034D704E75093F3D43864C94047F273475B6583F1D19824BCC37BB10E8E7E03CC016191C2352DCDC7Ci2H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FC8CA29B919544D4BB1B6CE2FA6A034D704E75093F3D43864C94047F273475B6583F1D198248CA30BB10E8E7E03CC016191C2352DCDC7Ci2H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A9A4-9463-4C26-B599-756943AC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2018-01-19T08:50:00Z</dcterms:created>
  <dcterms:modified xsi:type="dcterms:W3CDTF">2022-02-24T11:54:00Z</dcterms:modified>
</cp:coreProperties>
</file>