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217" w:rsidRDefault="00E07217">
      <w:pPr>
        <w:pStyle w:val="ConsPlusTitlePage"/>
      </w:pPr>
      <w:r>
        <w:t xml:space="preserve">Документ предоставлен </w:t>
      </w:r>
      <w:hyperlink r:id="rId4" w:history="1">
        <w:r>
          <w:rPr>
            <w:color w:val="0000FF"/>
          </w:rPr>
          <w:t>КонсультантПлюс</w:t>
        </w:r>
      </w:hyperlink>
      <w:r>
        <w:br/>
      </w:r>
    </w:p>
    <w:p w:rsidR="00E07217" w:rsidRDefault="00E0721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07217">
        <w:tc>
          <w:tcPr>
            <w:tcW w:w="4677" w:type="dxa"/>
            <w:tcBorders>
              <w:top w:val="nil"/>
              <w:left w:val="nil"/>
              <w:bottom w:val="nil"/>
              <w:right w:val="nil"/>
            </w:tcBorders>
          </w:tcPr>
          <w:p w:rsidR="00E07217" w:rsidRDefault="00E07217">
            <w:pPr>
              <w:pStyle w:val="ConsPlusNormal"/>
            </w:pPr>
            <w:r>
              <w:t>28 мая 2009 года</w:t>
            </w:r>
          </w:p>
        </w:tc>
        <w:tc>
          <w:tcPr>
            <w:tcW w:w="4677" w:type="dxa"/>
            <w:tcBorders>
              <w:top w:val="nil"/>
              <w:left w:val="nil"/>
              <w:bottom w:val="nil"/>
              <w:right w:val="nil"/>
            </w:tcBorders>
          </w:tcPr>
          <w:p w:rsidR="00E07217" w:rsidRDefault="00E07217">
            <w:pPr>
              <w:pStyle w:val="ConsPlusNormal"/>
              <w:jc w:val="right"/>
            </w:pPr>
            <w:r>
              <w:t>N 34-з</w:t>
            </w:r>
          </w:p>
        </w:tc>
      </w:tr>
    </w:tbl>
    <w:p w:rsidR="00E07217" w:rsidRDefault="00E07217">
      <w:pPr>
        <w:pStyle w:val="ConsPlusNormal"/>
        <w:pBdr>
          <w:top w:val="single" w:sz="6" w:space="0" w:color="auto"/>
        </w:pBdr>
        <w:spacing w:before="100" w:after="100"/>
        <w:jc w:val="both"/>
        <w:rPr>
          <w:sz w:val="2"/>
          <w:szCs w:val="2"/>
        </w:rPr>
      </w:pPr>
    </w:p>
    <w:p w:rsidR="00E07217" w:rsidRDefault="00E07217">
      <w:pPr>
        <w:pStyle w:val="ConsPlusNormal"/>
        <w:jc w:val="both"/>
      </w:pPr>
    </w:p>
    <w:p w:rsidR="00E07217" w:rsidRDefault="00E07217">
      <w:pPr>
        <w:pStyle w:val="ConsPlusTitle"/>
        <w:jc w:val="center"/>
      </w:pPr>
      <w:r>
        <w:t>РОССИЙСКАЯ ФЕДЕРАЦИЯ</w:t>
      </w:r>
    </w:p>
    <w:p w:rsidR="00E07217" w:rsidRDefault="00E07217">
      <w:pPr>
        <w:pStyle w:val="ConsPlusTitle"/>
        <w:jc w:val="center"/>
      </w:pPr>
      <w:r>
        <w:t>СМОЛЕНСКАЯ ОБЛАСТЬ</w:t>
      </w:r>
    </w:p>
    <w:p w:rsidR="00E07217" w:rsidRDefault="00E07217">
      <w:pPr>
        <w:pStyle w:val="ConsPlusTitle"/>
        <w:jc w:val="center"/>
      </w:pPr>
    </w:p>
    <w:p w:rsidR="00E07217" w:rsidRDefault="00E07217">
      <w:pPr>
        <w:pStyle w:val="ConsPlusTitle"/>
        <w:jc w:val="center"/>
      </w:pPr>
      <w:r>
        <w:t>ОБЛАСТНОЙ ЗАКОН</w:t>
      </w:r>
    </w:p>
    <w:p w:rsidR="00E07217" w:rsidRDefault="00E07217">
      <w:pPr>
        <w:pStyle w:val="ConsPlusTitle"/>
        <w:jc w:val="center"/>
      </w:pPr>
    </w:p>
    <w:p w:rsidR="00E07217" w:rsidRDefault="00E07217">
      <w:pPr>
        <w:pStyle w:val="ConsPlusTitle"/>
        <w:jc w:val="center"/>
      </w:pPr>
      <w:r>
        <w:t>О ПРОТИВОДЕЙСТВИИ КОРРУПЦИИ В СМОЛЕНСКОЙ ОБЛАСТИ</w:t>
      </w:r>
    </w:p>
    <w:p w:rsidR="00E07217" w:rsidRDefault="00E07217">
      <w:pPr>
        <w:pStyle w:val="ConsPlusNormal"/>
        <w:jc w:val="both"/>
      </w:pPr>
    </w:p>
    <w:p w:rsidR="00E07217" w:rsidRDefault="00E07217">
      <w:pPr>
        <w:pStyle w:val="ConsPlusNormal"/>
        <w:jc w:val="right"/>
      </w:pPr>
      <w:r>
        <w:t>Принят Смоленской областной Думой</w:t>
      </w:r>
    </w:p>
    <w:p w:rsidR="00E07217" w:rsidRDefault="00E07217">
      <w:pPr>
        <w:pStyle w:val="ConsPlusNormal"/>
        <w:jc w:val="right"/>
      </w:pPr>
      <w:r>
        <w:t>28 мая 2009 года</w:t>
      </w:r>
    </w:p>
    <w:p w:rsidR="00E07217" w:rsidRDefault="00E072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7217">
        <w:trPr>
          <w:jc w:val="center"/>
        </w:trPr>
        <w:tc>
          <w:tcPr>
            <w:tcW w:w="9294" w:type="dxa"/>
            <w:tcBorders>
              <w:top w:val="nil"/>
              <w:left w:val="single" w:sz="24" w:space="0" w:color="CED3F1"/>
              <w:bottom w:val="nil"/>
              <w:right w:val="single" w:sz="24" w:space="0" w:color="F4F3F8"/>
            </w:tcBorders>
            <w:shd w:val="clear" w:color="auto" w:fill="F4F3F8"/>
          </w:tcPr>
          <w:p w:rsidR="00E07217" w:rsidRDefault="00E07217">
            <w:pPr>
              <w:pStyle w:val="ConsPlusNormal"/>
              <w:jc w:val="center"/>
            </w:pPr>
            <w:r>
              <w:rPr>
                <w:color w:val="392C69"/>
              </w:rPr>
              <w:t>Список изменяющих документов</w:t>
            </w:r>
          </w:p>
          <w:p w:rsidR="00E07217" w:rsidRDefault="00E07217">
            <w:pPr>
              <w:pStyle w:val="ConsPlusNormal"/>
              <w:jc w:val="center"/>
            </w:pPr>
            <w:r>
              <w:rPr>
                <w:color w:val="392C69"/>
              </w:rPr>
              <w:t>(в ред. законов Смоленской области</w:t>
            </w:r>
          </w:p>
          <w:p w:rsidR="00E07217" w:rsidRDefault="00E07217">
            <w:pPr>
              <w:pStyle w:val="ConsPlusNormal"/>
              <w:jc w:val="center"/>
            </w:pPr>
            <w:r>
              <w:rPr>
                <w:color w:val="392C69"/>
              </w:rPr>
              <w:t xml:space="preserve">от 30.04.2010 </w:t>
            </w:r>
            <w:hyperlink r:id="rId5" w:history="1">
              <w:r>
                <w:rPr>
                  <w:color w:val="0000FF"/>
                </w:rPr>
                <w:t>N 29-з</w:t>
              </w:r>
            </w:hyperlink>
            <w:r>
              <w:rPr>
                <w:color w:val="392C69"/>
              </w:rPr>
              <w:t xml:space="preserve">, от 27.02.2014 </w:t>
            </w:r>
            <w:hyperlink r:id="rId6" w:history="1">
              <w:r>
                <w:rPr>
                  <w:color w:val="0000FF"/>
                </w:rPr>
                <w:t>N 14-з</w:t>
              </w:r>
            </w:hyperlink>
            <w:r>
              <w:rPr>
                <w:color w:val="392C69"/>
              </w:rPr>
              <w:t xml:space="preserve">, от 10.12.2015 </w:t>
            </w:r>
            <w:hyperlink r:id="rId7" w:history="1">
              <w:r>
                <w:rPr>
                  <w:color w:val="0000FF"/>
                </w:rPr>
                <w:t>N 172-з</w:t>
              </w:r>
            </w:hyperlink>
            <w:r>
              <w:rPr>
                <w:color w:val="392C69"/>
              </w:rPr>
              <w:t>,</w:t>
            </w:r>
          </w:p>
          <w:p w:rsidR="00E07217" w:rsidRDefault="00E07217">
            <w:pPr>
              <w:pStyle w:val="ConsPlusNormal"/>
              <w:jc w:val="center"/>
            </w:pPr>
            <w:r>
              <w:rPr>
                <w:color w:val="392C69"/>
              </w:rPr>
              <w:t xml:space="preserve">от 15.11.2018 </w:t>
            </w:r>
            <w:hyperlink r:id="rId8" w:history="1">
              <w:r>
                <w:rPr>
                  <w:color w:val="0000FF"/>
                </w:rPr>
                <w:t>N 126-з</w:t>
              </w:r>
            </w:hyperlink>
            <w:r>
              <w:rPr>
                <w:color w:val="392C69"/>
              </w:rPr>
              <w:t xml:space="preserve">, от 20.12.2018 </w:t>
            </w:r>
            <w:hyperlink r:id="rId9" w:history="1">
              <w:r>
                <w:rPr>
                  <w:color w:val="0000FF"/>
                </w:rPr>
                <w:t>N 138-з</w:t>
              </w:r>
            </w:hyperlink>
            <w:r>
              <w:rPr>
                <w:color w:val="392C69"/>
              </w:rPr>
              <w:t>)</w:t>
            </w:r>
          </w:p>
        </w:tc>
      </w:tr>
    </w:tbl>
    <w:p w:rsidR="00E07217" w:rsidRDefault="00E07217">
      <w:pPr>
        <w:pStyle w:val="ConsPlusNormal"/>
        <w:jc w:val="both"/>
      </w:pPr>
    </w:p>
    <w:p w:rsidR="00E07217" w:rsidRDefault="00E07217">
      <w:pPr>
        <w:pStyle w:val="ConsPlusNormal"/>
        <w:ind w:firstLine="540"/>
        <w:jc w:val="both"/>
      </w:pPr>
      <w:r>
        <w:t xml:space="preserve">Настоящий областной закон в соответствии с Федеральным </w:t>
      </w:r>
      <w:hyperlink r:id="rId10" w:history="1">
        <w:r>
          <w:rPr>
            <w:color w:val="0000FF"/>
          </w:rPr>
          <w:t>законом</w:t>
        </w:r>
      </w:hyperlink>
      <w:r>
        <w:t xml:space="preserve"> от 25 декабря 2008 года N 273-ФЗ "О противодействии коррупции" регулирует отношения в сфере противодействия коррупции на территории Смоленской области в пределах компетенции Смоленской области как субъекта Российской Федерации.</w:t>
      </w:r>
    </w:p>
    <w:p w:rsidR="00E07217" w:rsidRDefault="00E07217">
      <w:pPr>
        <w:pStyle w:val="ConsPlusNormal"/>
        <w:jc w:val="both"/>
      </w:pPr>
    </w:p>
    <w:p w:rsidR="00E07217" w:rsidRDefault="00E07217">
      <w:pPr>
        <w:pStyle w:val="ConsPlusTitle"/>
        <w:ind w:firstLine="540"/>
        <w:jc w:val="both"/>
        <w:outlineLvl w:val="0"/>
      </w:pPr>
      <w:r>
        <w:t>Статья 1. Понятия, используемые в настоящем областном законе</w:t>
      </w:r>
    </w:p>
    <w:p w:rsidR="00E07217" w:rsidRDefault="00E07217">
      <w:pPr>
        <w:pStyle w:val="ConsPlusNormal"/>
        <w:jc w:val="both"/>
      </w:pPr>
    </w:p>
    <w:p w:rsidR="00E07217" w:rsidRDefault="00E07217">
      <w:pPr>
        <w:pStyle w:val="ConsPlusNormal"/>
        <w:ind w:firstLine="540"/>
        <w:jc w:val="both"/>
      </w:pPr>
      <w:r>
        <w:t>1. В настоящем областном законе используется следующее понятие:</w:t>
      </w:r>
    </w:p>
    <w:p w:rsidR="00E07217" w:rsidRDefault="00E07217">
      <w:pPr>
        <w:pStyle w:val="ConsPlusNormal"/>
        <w:spacing w:before="280"/>
        <w:ind w:firstLine="540"/>
        <w:jc w:val="both"/>
      </w:pPr>
      <w:r>
        <w:t>антикоррупционный мониторинг - наблюдение, анализ, оценка и прогноз коррупционных факторов, коррупционных правонарушений и мер по противодействию коррупции.</w:t>
      </w:r>
    </w:p>
    <w:p w:rsidR="00E07217" w:rsidRDefault="00E07217">
      <w:pPr>
        <w:pStyle w:val="ConsPlusNormal"/>
        <w:spacing w:before="280"/>
        <w:ind w:firstLine="540"/>
        <w:jc w:val="both"/>
      </w:pPr>
      <w:r>
        <w:t>2. Иные понятия, используемые в настоящем областном законе, применяются в значениях, определенных федеральным законодательством.</w:t>
      </w:r>
    </w:p>
    <w:p w:rsidR="00E07217" w:rsidRDefault="00E07217">
      <w:pPr>
        <w:pStyle w:val="ConsPlusNormal"/>
        <w:jc w:val="both"/>
      </w:pPr>
    </w:p>
    <w:p w:rsidR="00E07217" w:rsidRDefault="00E07217">
      <w:pPr>
        <w:pStyle w:val="ConsPlusTitle"/>
        <w:ind w:firstLine="540"/>
        <w:jc w:val="both"/>
        <w:outlineLvl w:val="0"/>
      </w:pPr>
      <w:r>
        <w:t>Статья 2. Полномочия органов государственной власти Смоленской области, иных государственных органов Смоленской области в сфере противодействия коррупции</w:t>
      </w:r>
    </w:p>
    <w:p w:rsidR="00E07217" w:rsidRDefault="00E07217">
      <w:pPr>
        <w:pStyle w:val="ConsPlusNormal"/>
        <w:jc w:val="both"/>
      </w:pPr>
    </w:p>
    <w:p w:rsidR="00E07217" w:rsidRDefault="00E07217">
      <w:pPr>
        <w:pStyle w:val="ConsPlusNormal"/>
        <w:ind w:firstLine="540"/>
        <w:jc w:val="both"/>
      </w:pPr>
      <w:r>
        <w:t xml:space="preserve">1. Смоленская областная Дума в соответствии с федеральными законами, </w:t>
      </w:r>
      <w:hyperlink r:id="rId11" w:history="1">
        <w:r>
          <w:rPr>
            <w:color w:val="0000FF"/>
          </w:rPr>
          <w:t>Уставом</w:t>
        </w:r>
      </w:hyperlink>
      <w:r>
        <w:t xml:space="preserve"> Смоленской области и областными законами:</w:t>
      </w:r>
    </w:p>
    <w:p w:rsidR="00E07217" w:rsidRDefault="00E07217">
      <w:pPr>
        <w:pStyle w:val="ConsPlusNormal"/>
        <w:spacing w:before="280"/>
        <w:ind w:firstLine="540"/>
        <w:jc w:val="both"/>
      </w:pPr>
      <w:r>
        <w:lastRenderedPageBreak/>
        <w:t>1) принимает областные законы в сфере противодействия коррупции;</w:t>
      </w:r>
    </w:p>
    <w:p w:rsidR="00E07217" w:rsidRDefault="00E07217">
      <w:pPr>
        <w:pStyle w:val="ConsPlusNormal"/>
        <w:spacing w:before="280"/>
        <w:ind w:firstLine="540"/>
        <w:jc w:val="both"/>
      </w:pPr>
      <w:r>
        <w:t>2) осуществляет контроль за соблюдением и исполнением областных законов в сфере противодействия коррупции;</w:t>
      </w:r>
    </w:p>
    <w:p w:rsidR="00E07217" w:rsidRDefault="00E07217">
      <w:pPr>
        <w:pStyle w:val="ConsPlusNormal"/>
        <w:spacing w:before="280"/>
        <w:ind w:firstLine="540"/>
        <w:jc w:val="both"/>
      </w:pPr>
      <w:r>
        <w:t>3) создает Комиссию Смоленской областной Думы по противодействию коррупции;</w:t>
      </w:r>
    </w:p>
    <w:p w:rsidR="00E07217" w:rsidRDefault="00E07217">
      <w:pPr>
        <w:pStyle w:val="ConsPlusNormal"/>
        <w:spacing w:before="280"/>
        <w:ind w:firstLine="540"/>
        <w:jc w:val="both"/>
      </w:pPr>
      <w:r>
        <w:t>4) осуществляет иные полномочия в сфере противодействия коррупции.</w:t>
      </w:r>
    </w:p>
    <w:p w:rsidR="00E07217" w:rsidRDefault="00E07217">
      <w:pPr>
        <w:pStyle w:val="ConsPlusNormal"/>
        <w:spacing w:before="280"/>
        <w:ind w:firstLine="540"/>
        <w:jc w:val="both"/>
      </w:pPr>
      <w:r>
        <w:t xml:space="preserve">2. Администрация Смоленской области в соответствии с федеральным законодательством, </w:t>
      </w:r>
      <w:hyperlink r:id="rId12" w:history="1">
        <w:r>
          <w:rPr>
            <w:color w:val="0000FF"/>
          </w:rPr>
          <w:t>Уставом</w:t>
        </w:r>
      </w:hyperlink>
      <w:r>
        <w:t xml:space="preserve"> Смоленской области и областными законами:</w:t>
      </w:r>
    </w:p>
    <w:p w:rsidR="00E07217" w:rsidRDefault="00E07217">
      <w:pPr>
        <w:pStyle w:val="ConsPlusNormal"/>
        <w:spacing w:before="280"/>
        <w:ind w:firstLine="540"/>
        <w:jc w:val="both"/>
      </w:pPr>
      <w:r>
        <w:t>1) обеспечивает разработку плана противодействия коррупции в органах исполнительной власти Смоленской области и утверждает его;</w:t>
      </w:r>
    </w:p>
    <w:p w:rsidR="00E07217" w:rsidRDefault="00E07217">
      <w:pPr>
        <w:pStyle w:val="ConsPlusNormal"/>
        <w:spacing w:before="280"/>
        <w:ind w:firstLine="540"/>
        <w:jc w:val="both"/>
      </w:pPr>
      <w:r>
        <w:t>2) обеспечивает разработку, утверждает и обеспечивает реализацию областных государственных программ, направленных на противодействие коррупции;</w:t>
      </w:r>
    </w:p>
    <w:p w:rsidR="00E07217" w:rsidRDefault="00E07217">
      <w:pPr>
        <w:pStyle w:val="ConsPlusNormal"/>
        <w:jc w:val="both"/>
      </w:pPr>
      <w:r>
        <w:t xml:space="preserve">(в ред. </w:t>
      </w:r>
      <w:hyperlink r:id="rId13" w:history="1">
        <w:r>
          <w:rPr>
            <w:color w:val="0000FF"/>
          </w:rPr>
          <w:t>закона</w:t>
        </w:r>
      </w:hyperlink>
      <w:r>
        <w:t xml:space="preserve"> Смоленской области от 27.02.2014 N 14-з)</w:t>
      </w:r>
    </w:p>
    <w:p w:rsidR="00E07217" w:rsidRDefault="00E07217">
      <w:pPr>
        <w:pStyle w:val="ConsPlusNormal"/>
        <w:spacing w:before="280"/>
        <w:ind w:firstLine="540"/>
        <w:jc w:val="both"/>
      </w:pPr>
      <w:r>
        <w:t xml:space="preserve">3) утратил силу. - </w:t>
      </w:r>
      <w:hyperlink r:id="rId14" w:history="1">
        <w:r>
          <w:rPr>
            <w:color w:val="0000FF"/>
          </w:rPr>
          <w:t>Закон</w:t>
        </w:r>
      </w:hyperlink>
      <w:r>
        <w:t xml:space="preserve"> Смоленской области от 30.04.2010 N 29-з;</w:t>
      </w:r>
    </w:p>
    <w:p w:rsidR="00E07217" w:rsidRDefault="00E07217">
      <w:pPr>
        <w:pStyle w:val="ConsPlusNormal"/>
        <w:spacing w:before="280"/>
        <w:ind w:firstLine="540"/>
        <w:jc w:val="both"/>
      </w:pPr>
      <w:r>
        <w:t>4) утверждает порядок разработки и утверждения административных регламентов исполнения органами исполнительной власти Смоленской области государственных функций и административных регламентов предоставления органами исполнительной власти Смоленской области государственных услуг, а также утверждает указанные административные регламенты;</w:t>
      </w:r>
    </w:p>
    <w:p w:rsidR="00E07217" w:rsidRDefault="00E07217">
      <w:pPr>
        <w:pStyle w:val="ConsPlusNormal"/>
        <w:spacing w:before="280"/>
        <w:ind w:firstLine="540"/>
        <w:jc w:val="both"/>
      </w:pPr>
      <w:r>
        <w:t>5) определяет уполномоченный орган исполнительной власти Смоленской области в сфере противодействия коррупции;</w:t>
      </w:r>
    </w:p>
    <w:p w:rsidR="00E07217" w:rsidRDefault="00E07217">
      <w:pPr>
        <w:pStyle w:val="ConsPlusNormal"/>
        <w:spacing w:before="280"/>
        <w:ind w:firstLine="540"/>
        <w:jc w:val="both"/>
      </w:pPr>
      <w:r>
        <w:t>6) осуществляет иные полномочия в сфере противодействия коррупции.</w:t>
      </w:r>
    </w:p>
    <w:p w:rsidR="00E07217" w:rsidRDefault="00E07217">
      <w:pPr>
        <w:pStyle w:val="ConsPlusNormal"/>
        <w:spacing w:before="280"/>
        <w:ind w:firstLine="540"/>
        <w:jc w:val="both"/>
      </w:pPr>
      <w:r>
        <w:t>3. Полномочия иных органов государственной власти Смоленской области, государственных органов Смоленской области определяются в соответствии с федеральным и областным законодательством.</w:t>
      </w:r>
    </w:p>
    <w:p w:rsidR="00E07217" w:rsidRDefault="00E07217">
      <w:pPr>
        <w:pStyle w:val="ConsPlusNormal"/>
        <w:jc w:val="both"/>
      </w:pPr>
    </w:p>
    <w:p w:rsidR="00E07217" w:rsidRDefault="00E07217">
      <w:pPr>
        <w:pStyle w:val="ConsPlusTitle"/>
        <w:ind w:firstLine="540"/>
        <w:jc w:val="both"/>
        <w:outlineLvl w:val="0"/>
      </w:pPr>
      <w:r>
        <w:t>Статья 3. Комиссия по координации работы по противодействию коррупции в Смоленской области</w:t>
      </w:r>
    </w:p>
    <w:p w:rsidR="00E07217" w:rsidRDefault="00E07217">
      <w:pPr>
        <w:pStyle w:val="ConsPlusNormal"/>
        <w:ind w:firstLine="540"/>
        <w:jc w:val="both"/>
      </w:pPr>
      <w:r>
        <w:t xml:space="preserve">(в ред. </w:t>
      </w:r>
      <w:hyperlink r:id="rId15" w:history="1">
        <w:r>
          <w:rPr>
            <w:color w:val="0000FF"/>
          </w:rPr>
          <w:t>закона</w:t>
        </w:r>
      </w:hyperlink>
      <w:r>
        <w:t xml:space="preserve"> Смоленской области от 10.12.2015 N 172-з)</w:t>
      </w:r>
    </w:p>
    <w:p w:rsidR="00E07217" w:rsidRDefault="00E07217">
      <w:pPr>
        <w:pStyle w:val="ConsPlusNormal"/>
        <w:jc w:val="both"/>
      </w:pPr>
    </w:p>
    <w:p w:rsidR="00E07217" w:rsidRDefault="00E07217">
      <w:pPr>
        <w:pStyle w:val="ConsPlusNormal"/>
        <w:ind w:firstLine="540"/>
        <w:jc w:val="both"/>
      </w:pPr>
      <w:r>
        <w:t>1. При Губернаторе Смоленской области создается Комиссия по координации работы по противодействию коррупции в Смоленской области (далее - Комиссия).</w:t>
      </w:r>
    </w:p>
    <w:p w:rsidR="00E07217" w:rsidRDefault="00E07217">
      <w:pPr>
        <w:pStyle w:val="ConsPlusNormal"/>
        <w:spacing w:before="280"/>
        <w:ind w:firstLine="540"/>
        <w:jc w:val="both"/>
      </w:pPr>
      <w:r>
        <w:lastRenderedPageBreak/>
        <w:t>2. Основными задачами Комиссии являются обеспечение исполнения решений Совета при Президенте Российской Федерации по противодействию коррупции и его президиума; подготовка предложений о реализации государственной политики в сфере противодействия коррупции Губернатору Смоленской области; обеспечение координации деятельности Администрации Смоленской области, органов исполнительной власти Смоленской области и органов местного самоуправления муниципальных образований Смоленской области по реализации государственной политики в сфере противодействия коррупции; обеспечение согласованных действий органов исполнительной власти Смоленской области и органов местного самоуправления муниципальных образований Смоленской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Смоленской области; обеспечение взаимодействия органов исполнительной власти Смоленской области и органов местного самоуправления муниципальных образований Смоленской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Смоленской области; информирование общественности о проводимой органами исполнительной власти Смоленской области и органами местного самоуправления муниципальных образований Смоленской области работе по противодействию коррупции.</w:t>
      </w:r>
    </w:p>
    <w:p w:rsidR="00E07217" w:rsidRDefault="00E07217">
      <w:pPr>
        <w:pStyle w:val="ConsPlusNormal"/>
        <w:spacing w:before="280"/>
        <w:ind w:firstLine="540"/>
        <w:jc w:val="both"/>
      </w:pPr>
      <w:r>
        <w:t>3. Состав Комиссии и положение о Комиссии определяются правовым актом Губернатора Смоленской области.</w:t>
      </w:r>
    </w:p>
    <w:p w:rsidR="00E07217" w:rsidRDefault="00E07217">
      <w:pPr>
        <w:pStyle w:val="ConsPlusNormal"/>
        <w:spacing w:before="280"/>
        <w:ind w:firstLine="540"/>
        <w:jc w:val="both"/>
      </w:pPr>
      <w:r>
        <w:t xml:space="preserve">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и рассматривает соответствующие вопросы в порядке, определенном нормативным правовым </w:t>
      </w:r>
      <w:r>
        <w:lastRenderedPageBreak/>
        <w:t>актом Губернатора Смоленской области.</w:t>
      </w:r>
    </w:p>
    <w:p w:rsidR="00E07217" w:rsidRDefault="00E07217">
      <w:pPr>
        <w:pStyle w:val="ConsPlusNormal"/>
        <w:jc w:val="both"/>
      </w:pPr>
      <w:r>
        <w:t xml:space="preserve">(в ред. законов Смоленской области от 15.11.2018 </w:t>
      </w:r>
      <w:hyperlink r:id="rId16" w:history="1">
        <w:r>
          <w:rPr>
            <w:color w:val="0000FF"/>
          </w:rPr>
          <w:t>N 126-з</w:t>
        </w:r>
      </w:hyperlink>
      <w:r>
        <w:t xml:space="preserve">, от 20.12.2018 </w:t>
      </w:r>
      <w:hyperlink r:id="rId17" w:history="1">
        <w:r>
          <w:rPr>
            <w:color w:val="0000FF"/>
          </w:rPr>
          <w:t>N 138-з</w:t>
        </w:r>
      </w:hyperlink>
      <w:r>
        <w:t>)</w:t>
      </w:r>
    </w:p>
    <w:p w:rsidR="00E07217" w:rsidRDefault="00E07217">
      <w:pPr>
        <w:pStyle w:val="ConsPlusNormal"/>
        <w:jc w:val="both"/>
      </w:pPr>
    </w:p>
    <w:p w:rsidR="00E07217" w:rsidRDefault="00E07217">
      <w:pPr>
        <w:pStyle w:val="ConsPlusTitle"/>
        <w:ind w:firstLine="540"/>
        <w:jc w:val="both"/>
        <w:outlineLvl w:val="0"/>
      </w:pPr>
      <w:r>
        <w:t xml:space="preserve">Статья 4. Утратила силу. - </w:t>
      </w:r>
      <w:hyperlink r:id="rId18" w:history="1">
        <w:r>
          <w:rPr>
            <w:color w:val="0000FF"/>
          </w:rPr>
          <w:t>Закон</w:t>
        </w:r>
      </w:hyperlink>
      <w:r>
        <w:t xml:space="preserve"> Смоленской области от 27.02.2014 N 14-з.</w:t>
      </w:r>
    </w:p>
    <w:p w:rsidR="00E07217" w:rsidRDefault="00E07217">
      <w:pPr>
        <w:pStyle w:val="ConsPlusNormal"/>
        <w:jc w:val="both"/>
      </w:pPr>
    </w:p>
    <w:p w:rsidR="00E07217" w:rsidRDefault="00E07217">
      <w:pPr>
        <w:pStyle w:val="ConsPlusTitle"/>
        <w:ind w:firstLine="540"/>
        <w:jc w:val="both"/>
        <w:outlineLvl w:val="0"/>
      </w:pPr>
      <w:r>
        <w:t>Статья 5. Антикоррупционная экспертиза областных нормативных правовых актов и проектов областных нормативных правовых актов</w:t>
      </w:r>
    </w:p>
    <w:p w:rsidR="00E07217" w:rsidRDefault="00E07217">
      <w:pPr>
        <w:pStyle w:val="ConsPlusNormal"/>
        <w:ind w:firstLine="540"/>
        <w:jc w:val="both"/>
      </w:pPr>
      <w:r>
        <w:t xml:space="preserve">(в ред. </w:t>
      </w:r>
      <w:hyperlink r:id="rId19" w:history="1">
        <w:r>
          <w:rPr>
            <w:color w:val="0000FF"/>
          </w:rPr>
          <w:t>закона</w:t>
        </w:r>
      </w:hyperlink>
      <w:r>
        <w:t xml:space="preserve"> Смоленской области от 30.04.2010 N 29-з)</w:t>
      </w:r>
    </w:p>
    <w:p w:rsidR="00E07217" w:rsidRDefault="00E07217">
      <w:pPr>
        <w:pStyle w:val="ConsPlusNormal"/>
        <w:jc w:val="both"/>
      </w:pPr>
    </w:p>
    <w:p w:rsidR="00E07217" w:rsidRDefault="00E07217">
      <w:pPr>
        <w:pStyle w:val="ConsPlusNormal"/>
        <w:ind w:firstLine="540"/>
        <w:jc w:val="both"/>
      </w:pPr>
      <w:r>
        <w:t xml:space="preserve">1. Органы государственной власти Смоленской области обеспечивают проведение антикоррупционной экспертизы областных нормативных правовых актов и проектов областных нормативных правовых актов в соответствии с требованиями Федерального </w:t>
      </w:r>
      <w:hyperlink r:id="rId20" w:history="1">
        <w:r>
          <w:rPr>
            <w:color w:val="0000FF"/>
          </w:rPr>
          <w:t>закона</w:t>
        </w:r>
      </w:hyperlink>
      <w:r>
        <w:t xml:space="preserve">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в порядке, установленном нормативными правовыми актами соответствующих органов государственной власти Смоленской области, и согласно методике, определенной Правительством Российской Федерации.</w:t>
      </w:r>
    </w:p>
    <w:p w:rsidR="00E07217" w:rsidRDefault="00E07217">
      <w:pPr>
        <w:pStyle w:val="ConsPlusNormal"/>
        <w:spacing w:before="280"/>
        <w:ind w:firstLine="540"/>
        <w:jc w:val="both"/>
      </w:pPr>
      <w:r>
        <w:t>2. В пояснительной записке к проекту областного закона, представляемой субъектом права законодательной инициативы при внесении проекта областного закона в Смоленскую областную Думу, должны содержаться сведения о результатах проведения антикоррупционной экспертизы проекта областного закона.</w:t>
      </w:r>
    </w:p>
    <w:p w:rsidR="00E07217" w:rsidRDefault="00E07217">
      <w:pPr>
        <w:pStyle w:val="ConsPlusNormal"/>
        <w:spacing w:before="280"/>
        <w:ind w:firstLine="540"/>
        <w:jc w:val="both"/>
      </w:pPr>
      <w:r>
        <w:t xml:space="preserve">3. Органы государственной власти Смоленской области не позднее семи рабочих дней со дня подписания областных нормативных правовых актов, принятых ими по вопросам, указанным в </w:t>
      </w:r>
      <w:hyperlink r:id="rId21" w:history="1">
        <w:r>
          <w:rPr>
            <w:color w:val="0000FF"/>
          </w:rPr>
          <w:t>части 2 статьи 3</w:t>
        </w:r>
      </w:hyperlink>
      <w:r>
        <w:t xml:space="preserve"> Федерального закона "Об антикоррупционной экспертизе нормативных правовых актов и проектов нормативных правовых актов", направляют их в прокуратуру Смоленской области для проведения антикоррупционной экспертизы.</w:t>
      </w:r>
    </w:p>
    <w:p w:rsidR="00E07217" w:rsidRDefault="00E07217">
      <w:pPr>
        <w:pStyle w:val="ConsPlusNormal"/>
        <w:spacing w:before="280"/>
        <w:ind w:firstLine="540"/>
        <w:jc w:val="both"/>
      </w:pPr>
      <w:r>
        <w:t xml:space="preserve">4. Общественная палата Смоленской области в рамках проведения общественной экспертизы проектов областных законов, проектов нормативных правовых актов органов исполнительной власти Смоленской области, предусмотренной областным </w:t>
      </w:r>
      <w:hyperlink r:id="rId22" w:history="1">
        <w:r>
          <w:rPr>
            <w:color w:val="0000FF"/>
          </w:rPr>
          <w:t>законом</w:t>
        </w:r>
      </w:hyperlink>
      <w:r>
        <w:t xml:space="preserve"> от 13 марта 2006 года N 3-з "Об Общественной палате Смоленской области", вправе проводить антикоррупционную экспертизу указанных проектов областных нормативных правовых актов согласно методике, определенной Правительством Российской Федерации. Результаты антикоррупционной экспертизы проектов областных законов, проектов нормативных правовых актов органов </w:t>
      </w:r>
      <w:r>
        <w:lastRenderedPageBreak/>
        <w:t xml:space="preserve">исполнительной власти Смоленской области, проведенной Общественной палатой Смоленской области, отражаются в заключении Общественной палаты Смоленской области, указанном в </w:t>
      </w:r>
      <w:hyperlink r:id="rId23" w:history="1">
        <w:r>
          <w:rPr>
            <w:color w:val="0000FF"/>
          </w:rPr>
          <w:t>статье 12</w:t>
        </w:r>
      </w:hyperlink>
      <w:r>
        <w:t xml:space="preserve"> данного областного закона, с указанием выявленных в проектах областных законов, проектах нормативных правовых актов органов исполнительной власти Смоленской области коррупциогенных факторов и предложением способов их устранения.</w:t>
      </w:r>
    </w:p>
    <w:p w:rsidR="00E07217" w:rsidRDefault="00E07217">
      <w:pPr>
        <w:pStyle w:val="ConsPlusNormal"/>
        <w:jc w:val="both"/>
      </w:pPr>
    </w:p>
    <w:p w:rsidR="00E07217" w:rsidRDefault="00E07217">
      <w:pPr>
        <w:pStyle w:val="ConsPlusTitle"/>
        <w:ind w:firstLine="540"/>
        <w:jc w:val="both"/>
        <w:outlineLvl w:val="0"/>
      </w:pPr>
      <w:r>
        <w:t>Статья 6. Антикоррупционный мониторинг</w:t>
      </w:r>
    </w:p>
    <w:p w:rsidR="00E07217" w:rsidRDefault="00E07217">
      <w:pPr>
        <w:pStyle w:val="ConsPlusNormal"/>
        <w:jc w:val="both"/>
      </w:pPr>
    </w:p>
    <w:p w:rsidR="00E07217" w:rsidRDefault="00E07217">
      <w:pPr>
        <w:pStyle w:val="ConsPlusNormal"/>
        <w:ind w:firstLine="540"/>
        <w:jc w:val="both"/>
      </w:pPr>
      <w:r>
        <w:t>Антикоррупционный мониторинг проводится в порядке, установленном правовым актом Администрации Смоленской области.</w:t>
      </w:r>
    </w:p>
    <w:p w:rsidR="00E07217" w:rsidRDefault="00E07217">
      <w:pPr>
        <w:pStyle w:val="ConsPlusNormal"/>
        <w:jc w:val="both"/>
      </w:pPr>
    </w:p>
    <w:p w:rsidR="00E07217" w:rsidRDefault="00E07217">
      <w:pPr>
        <w:pStyle w:val="ConsPlusTitle"/>
        <w:ind w:firstLine="540"/>
        <w:jc w:val="both"/>
        <w:outlineLvl w:val="0"/>
      </w:pPr>
      <w:r>
        <w:t>Статья 7. Отчет о реализации органами исполнительной власти Смоленской области мер в сфере противодействия коррупции</w:t>
      </w:r>
    </w:p>
    <w:p w:rsidR="00E07217" w:rsidRDefault="00E07217">
      <w:pPr>
        <w:pStyle w:val="ConsPlusNormal"/>
        <w:jc w:val="both"/>
      </w:pPr>
    </w:p>
    <w:p w:rsidR="00E07217" w:rsidRDefault="00E07217">
      <w:pPr>
        <w:pStyle w:val="ConsPlusNormal"/>
        <w:ind w:firstLine="540"/>
        <w:jc w:val="both"/>
      </w:pPr>
      <w:r>
        <w:t>1. Аппарат Администрации Смоленской области ежегодно к 15 февраля текущего года подготавливает отчет о реализации органами исполнительной власти Смоленской области мер в сфере противодействия коррупции за прошедший календарный год в порядке, установленном правовым актом Администрации Смоленской области. Отчет о реализации органами исполнительной власти Смоленской области мер в сфере противодействия коррупции направляется в Смоленскую областную Думу, прокурору Смоленской области.</w:t>
      </w:r>
    </w:p>
    <w:p w:rsidR="00E07217" w:rsidRDefault="00E07217">
      <w:pPr>
        <w:pStyle w:val="ConsPlusNormal"/>
        <w:spacing w:before="280"/>
        <w:ind w:firstLine="540"/>
        <w:jc w:val="both"/>
      </w:pPr>
      <w:r>
        <w:t>2. Отчет о реализации органами исполнительной власти Смоленской области мер в сфере противодействия коррупции подлежит официальному опубликованию, за исключением содержащихся в нем сведений, не подлежащих разглашению в соответствии с федеральным законодательством.</w:t>
      </w:r>
    </w:p>
    <w:p w:rsidR="00E07217" w:rsidRDefault="00E07217">
      <w:pPr>
        <w:pStyle w:val="ConsPlusNormal"/>
        <w:jc w:val="both"/>
      </w:pPr>
    </w:p>
    <w:p w:rsidR="00E07217" w:rsidRDefault="00E07217">
      <w:pPr>
        <w:pStyle w:val="ConsPlusTitle"/>
        <w:ind w:firstLine="540"/>
        <w:jc w:val="both"/>
        <w:outlineLvl w:val="0"/>
      </w:pPr>
      <w:r>
        <w:t>Статья 8. Финансовое обеспечение реализации полномочий органов государственной власти Смоленской области, иных государственных органов Смоленской области в сфере противодействия коррупции</w:t>
      </w:r>
    </w:p>
    <w:p w:rsidR="00E07217" w:rsidRDefault="00E07217">
      <w:pPr>
        <w:pStyle w:val="ConsPlusNormal"/>
        <w:jc w:val="both"/>
      </w:pPr>
    </w:p>
    <w:p w:rsidR="00E07217" w:rsidRDefault="00E07217">
      <w:pPr>
        <w:pStyle w:val="ConsPlusNormal"/>
        <w:ind w:firstLine="540"/>
        <w:jc w:val="both"/>
      </w:pPr>
      <w:r>
        <w:t>Финансовое обеспечение реализации полномочий органов государственной власти Смоленской области, иных государственных органов Смоленской области в сфере противодействия коррупции является расходным обязательством Смоленской области.</w:t>
      </w:r>
    </w:p>
    <w:p w:rsidR="00E07217" w:rsidRDefault="00E07217">
      <w:pPr>
        <w:pStyle w:val="ConsPlusNormal"/>
        <w:jc w:val="both"/>
      </w:pPr>
    </w:p>
    <w:p w:rsidR="00E07217" w:rsidRDefault="00E07217">
      <w:pPr>
        <w:pStyle w:val="ConsPlusTitle"/>
        <w:ind w:firstLine="540"/>
        <w:jc w:val="both"/>
        <w:outlineLvl w:val="0"/>
      </w:pPr>
      <w:r>
        <w:t>Статья 9. Вступление в силу настоящего областного закона</w:t>
      </w:r>
    </w:p>
    <w:p w:rsidR="00E07217" w:rsidRDefault="00E07217">
      <w:pPr>
        <w:pStyle w:val="ConsPlusNormal"/>
        <w:jc w:val="both"/>
      </w:pPr>
    </w:p>
    <w:p w:rsidR="00E07217" w:rsidRDefault="00E07217">
      <w:pPr>
        <w:pStyle w:val="ConsPlusNormal"/>
        <w:ind w:firstLine="540"/>
        <w:jc w:val="both"/>
      </w:pPr>
      <w:r>
        <w:t>Настоящий областной закон вступает в силу через десять дней после дня его официального опубликования.</w:t>
      </w:r>
    </w:p>
    <w:p w:rsidR="00E07217" w:rsidRDefault="00E07217">
      <w:pPr>
        <w:pStyle w:val="ConsPlusNormal"/>
        <w:jc w:val="both"/>
      </w:pPr>
    </w:p>
    <w:p w:rsidR="00E07217" w:rsidRDefault="00E07217">
      <w:pPr>
        <w:pStyle w:val="ConsPlusNormal"/>
        <w:jc w:val="right"/>
      </w:pPr>
      <w:r>
        <w:t>Губернатор</w:t>
      </w:r>
    </w:p>
    <w:p w:rsidR="00E07217" w:rsidRDefault="00E07217">
      <w:pPr>
        <w:pStyle w:val="ConsPlusNormal"/>
        <w:jc w:val="right"/>
      </w:pPr>
      <w:r>
        <w:t>Смоленской области</w:t>
      </w:r>
    </w:p>
    <w:p w:rsidR="00E07217" w:rsidRDefault="00E07217">
      <w:pPr>
        <w:pStyle w:val="ConsPlusNormal"/>
        <w:jc w:val="right"/>
      </w:pPr>
      <w:r>
        <w:lastRenderedPageBreak/>
        <w:t>С.В.АНТУФЬЕВ</w:t>
      </w:r>
    </w:p>
    <w:p w:rsidR="00E07217" w:rsidRDefault="00E07217">
      <w:pPr>
        <w:pStyle w:val="ConsPlusNormal"/>
      </w:pPr>
      <w:r>
        <w:t>28 мая 2009 года</w:t>
      </w:r>
    </w:p>
    <w:p w:rsidR="00E07217" w:rsidRDefault="00E07217">
      <w:pPr>
        <w:pStyle w:val="ConsPlusNormal"/>
        <w:spacing w:before="280"/>
      </w:pPr>
      <w:r>
        <w:t>N 34-з</w:t>
      </w:r>
    </w:p>
    <w:p w:rsidR="00E07217" w:rsidRDefault="00E07217">
      <w:pPr>
        <w:pStyle w:val="ConsPlusNormal"/>
        <w:jc w:val="both"/>
      </w:pPr>
    </w:p>
    <w:p w:rsidR="00E07217" w:rsidRDefault="00E07217">
      <w:pPr>
        <w:pStyle w:val="ConsPlusNormal"/>
        <w:jc w:val="both"/>
      </w:pPr>
    </w:p>
    <w:p w:rsidR="00E07217" w:rsidRDefault="00E07217">
      <w:pPr>
        <w:pStyle w:val="ConsPlusNormal"/>
        <w:pBdr>
          <w:top w:val="single" w:sz="6" w:space="0" w:color="auto"/>
        </w:pBdr>
        <w:spacing w:before="100" w:after="100"/>
        <w:jc w:val="both"/>
        <w:rPr>
          <w:sz w:val="2"/>
          <w:szCs w:val="2"/>
        </w:rPr>
      </w:pPr>
    </w:p>
    <w:p w:rsidR="00E809FB" w:rsidRDefault="00E809FB">
      <w:bookmarkStart w:id="0" w:name="_GoBack"/>
      <w:bookmarkEnd w:id="0"/>
    </w:p>
    <w:sectPr w:rsidR="00E809FB" w:rsidSect="003B5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17"/>
    <w:rsid w:val="00E07217"/>
    <w:rsid w:val="00E8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90DE3-7664-49F0-8FFF-B36369DD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217"/>
    <w:pPr>
      <w:widowControl w:val="0"/>
      <w:autoSpaceDE w:val="0"/>
      <w:autoSpaceDN w:val="0"/>
      <w:spacing w:line="240" w:lineRule="auto"/>
    </w:pPr>
    <w:rPr>
      <w:rFonts w:eastAsia="Times New Roman" w:cs="Times New Roman"/>
      <w:szCs w:val="20"/>
      <w:lang w:eastAsia="ru-RU"/>
    </w:rPr>
  </w:style>
  <w:style w:type="paragraph" w:customStyle="1" w:styleId="ConsPlusTitle">
    <w:name w:val="ConsPlusTitle"/>
    <w:rsid w:val="00E07217"/>
    <w:pPr>
      <w:widowControl w:val="0"/>
      <w:autoSpaceDE w:val="0"/>
      <w:autoSpaceDN w:val="0"/>
      <w:spacing w:line="240" w:lineRule="auto"/>
    </w:pPr>
    <w:rPr>
      <w:rFonts w:eastAsia="Times New Roman" w:cs="Times New Roman"/>
      <w:b/>
      <w:szCs w:val="20"/>
      <w:lang w:eastAsia="ru-RU"/>
    </w:rPr>
  </w:style>
  <w:style w:type="paragraph" w:customStyle="1" w:styleId="ConsPlusTitlePage">
    <w:name w:val="ConsPlusTitlePage"/>
    <w:rsid w:val="00E07217"/>
    <w:pPr>
      <w:widowControl w:val="0"/>
      <w:autoSpaceDE w:val="0"/>
      <w:autoSpaceDN w:val="0"/>
      <w:spacing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16308E67E59EAF4C54D22203C19E10D4723F751D178AF6D97B175322BC986B52473AB01E91DA6445947B2749279C048D3E5187C9FE8221BD46B385D15CM" TargetMode="External"/><Relationship Id="rId13" Type="http://schemas.openxmlformats.org/officeDocument/2006/relationships/hyperlink" Target="consultantplus://offline/ref=1716308E67E59EAF4C54D22203C19E10D4723F751A1089F6D5784A592AE59469554865A719D8D66545947B2E4A7899119C665C86D6E08A37A144B2D85DM" TargetMode="External"/><Relationship Id="rId18" Type="http://schemas.openxmlformats.org/officeDocument/2006/relationships/hyperlink" Target="consultantplus://offline/ref=1716308E67E59EAF4C54D22203C19E10D4723F751A1089F6D5784A592AE59469554865A719D8D66545947A274A7899119C665C86D6E08A37A144B2D85DM" TargetMode="External"/><Relationship Id="rId3" Type="http://schemas.openxmlformats.org/officeDocument/2006/relationships/webSettings" Target="webSettings.xml"/><Relationship Id="rId21" Type="http://schemas.openxmlformats.org/officeDocument/2006/relationships/hyperlink" Target="consultantplus://offline/ref=1716308E67E59EAF4C54CC2F15ADC31AD17969701D1080A7802711047DEC9E3E12073CE55DD5D767469F2F760579C555C8755C8FD6E28228DA5AM" TargetMode="External"/><Relationship Id="rId7" Type="http://schemas.openxmlformats.org/officeDocument/2006/relationships/hyperlink" Target="consultantplus://offline/ref=1716308E67E59EAF4C54D22203C19E10D4723F751B108EF8DF784A592AE59469554865A719D8D66545947B2F4A7899119C665C86D6E08A37A144B2D85DM" TargetMode="External"/><Relationship Id="rId12" Type="http://schemas.openxmlformats.org/officeDocument/2006/relationships/hyperlink" Target="consultantplus://offline/ref=1716308E67E59EAF4C54D22203C19E10D4723F751D178EF1D87B175322BC986B52473AB00C918268459565274932CA55C8D652M" TargetMode="External"/><Relationship Id="rId17" Type="http://schemas.openxmlformats.org/officeDocument/2006/relationships/hyperlink" Target="consultantplus://offline/ref=1716308E67E59EAF4C54D22203C19E10D4723F751D1789F6DE76175322BC986B52473AB01E91DA6445947B2749279C048D3E5187C9FE8221BD46B385D15C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716308E67E59EAF4C54D22203C19E10D4723F751D178AF6D97B175322BC986B52473AB01E91DA6445947B2749279C048D3E5187C9FE8221BD46B385D15CM" TargetMode="External"/><Relationship Id="rId20" Type="http://schemas.openxmlformats.org/officeDocument/2006/relationships/hyperlink" Target="consultantplus://offline/ref=1716308E67E59EAF4C54CC2F15ADC31AD17969701D1080A7802711047DEC9E3E000764E95DD4C9654D8A792740D255M" TargetMode="External"/><Relationship Id="rId1" Type="http://schemas.openxmlformats.org/officeDocument/2006/relationships/styles" Target="styles.xml"/><Relationship Id="rId6" Type="http://schemas.openxmlformats.org/officeDocument/2006/relationships/hyperlink" Target="consultantplus://offline/ref=1716308E67E59EAF4C54D22203C19E10D4723F751A1089F6D5784A592AE59469554865A719D8D66545947B2F4A7899119C665C86D6E08A37A144B2D85DM" TargetMode="External"/><Relationship Id="rId11" Type="http://schemas.openxmlformats.org/officeDocument/2006/relationships/hyperlink" Target="consultantplus://offline/ref=1716308E67E59EAF4C54D22203C19E10D4723F751D178EF1D87B175322BC986B52473AB00C918268459565274932CA55C8D652M" TargetMode="External"/><Relationship Id="rId24" Type="http://schemas.openxmlformats.org/officeDocument/2006/relationships/fontTable" Target="fontTable.xml"/><Relationship Id="rId5" Type="http://schemas.openxmlformats.org/officeDocument/2006/relationships/hyperlink" Target="consultantplus://offline/ref=1716308E67E59EAF4C54D22203C19E10D4723F751F1189F1DC784A592AE59469554865A719D8D66545947B2F4A7899119C665C86D6E08A37A144B2D85DM" TargetMode="External"/><Relationship Id="rId15" Type="http://schemas.openxmlformats.org/officeDocument/2006/relationships/hyperlink" Target="consultantplus://offline/ref=1716308E67E59EAF4C54D22203C19E10D4723F751B108EF8DF784A592AE59469554865A719D8D66545947B2F4A7899119C665C86D6E08A37A144B2D85DM" TargetMode="External"/><Relationship Id="rId23" Type="http://schemas.openxmlformats.org/officeDocument/2006/relationships/hyperlink" Target="consultantplus://offline/ref=1716308E67E59EAF4C54D22203C19E10D4723F751D178DF5DC72175322BC986B52473AB01E91DA6445947A2640279C048D3E5187C9FE8221BD46B385D15CM" TargetMode="External"/><Relationship Id="rId10" Type="http://schemas.openxmlformats.org/officeDocument/2006/relationships/hyperlink" Target="consultantplus://offline/ref=1716308E67E59EAF4C54CC2F15ADC31AD17861791F1280A7802711047DEC9E3E12073CE55DD5D7644D9F2F760579C555C8755C8FD6E28228DA5AM" TargetMode="External"/><Relationship Id="rId19" Type="http://schemas.openxmlformats.org/officeDocument/2006/relationships/hyperlink" Target="consultantplus://offline/ref=1716308E67E59EAF4C54D22203C19E10D4723F751F1189F1DC784A592AE59469554865A719D8D66545947A274A7899119C665C86D6E08A37A144B2D85D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716308E67E59EAF4C54D22203C19E10D4723F751D1789F6DE76175322BC986B52473AB01E91DA6445947B2749279C048D3E5187C9FE8221BD46B385D15CM" TargetMode="External"/><Relationship Id="rId14" Type="http://schemas.openxmlformats.org/officeDocument/2006/relationships/hyperlink" Target="consultantplus://offline/ref=1716308E67E59EAF4C54D22203C19E10D4723F751F1189F1DC784A592AE59469554865A719D8D66545947B2E4A7899119C665C86D6E08A37A144B2D85DM" TargetMode="External"/><Relationship Id="rId22" Type="http://schemas.openxmlformats.org/officeDocument/2006/relationships/hyperlink" Target="consultantplus://offline/ref=1716308E67E59EAF4C54D22203C19E10D4723F751D178DF5DC72175322BC986B52473AB00C918268459565274932CA55C8D65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11631</Characters>
  <Application>Microsoft Office Word</Application>
  <DocSecurity>0</DocSecurity>
  <Lines>96</Lines>
  <Paragraphs>27</Paragraphs>
  <ScaleCrop>false</ScaleCrop>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Дарья Дмитриевна</dc:creator>
  <cp:keywords/>
  <dc:description/>
  <cp:lastModifiedBy>Макарова Дарья Дмитриевна</cp:lastModifiedBy>
  <cp:revision>1</cp:revision>
  <dcterms:created xsi:type="dcterms:W3CDTF">2019-08-01T12:57:00Z</dcterms:created>
  <dcterms:modified xsi:type="dcterms:W3CDTF">2019-08-01T12:57:00Z</dcterms:modified>
</cp:coreProperties>
</file>